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706563" w:rsidRPr="00706563" w:rsidRDefault="003B7412" w:rsidP="00541888">
      <w:pPr>
        <w:tabs>
          <w:tab w:val="center" w:pos="5400"/>
          <w:tab w:val="right" w:pos="10800"/>
        </w:tabs>
        <w:spacing w:line="0" w:lineRule="atLeast"/>
        <w:ind w:right="20"/>
        <w:rPr>
          <w:rFonts w:eastAsia="Arial"/>
          <w:b/>
          <w:color w:val="90000A"/>
          <w:sz w:val="22"/>
          <w:szCs w:val="22"/>
        </w:rPr>
      </w:pPr>
      <w:bookmarkStart w:id="0" w:name="page23"/>
      <w:bookmarkEnd w:id="0"/>
      <w:r>
        <w:rPr>
          <w:rFonts w:eastAsia="Arial"/>
          <w:b/>
          <w:color w:val="90000A"/>
          <w:sz w:val="22"/>
          <w:szCs w:val="22"/>
        </w:rPr>
        <w:tab/>
      </w:r>
      <w:r w:rsidR="00F92624">
        <w:rPr>
          <w:rFonts w:eastAsia="Arial"/>
          <w:b/>
          <w:color w:val="90000A"/>
          <w:sz w:val="22"/>
          <w:szCs w:val="22"/>
        </w:rPr>
        <w:t xml:space="preserve">Sample </w:t>
      </w:r>
      <w:r w:rsidR="00706563" w:rsidRPr="00706563">
        <w:rPr>
          <w:rFonts w:eastAsia="Arial"/>
          <w:b/>
          <w:color w:val="90000A"/>
          <w:sz w:val="22"/>
          <w:szCs w:val="22"/>
        </w:rPr>
        <w:t>Exertional Heat Illness</w:t>
      </w:r>
      <w:r w:rsidR="00F92624">
        <w:rPr>
          <w:rFonts w:eastAsia="Arial"/>
          <w:b/>
          <w:color w:val="90000A"/>
          <w:sz w:val="22"/>
          <w:szCs w:val="22"/>
        </w:rPr>
        <w:t xml:space="preserve"> Policy &amp; Procedures</w:t>
      </w:r>
      <w:r>
        <w:rPr>
          <w:rFonts w:eastAsia="Arial"/>
          <w:b/>
          <w:color w:val="90000A"/>
          <w:sz w:val="22"/>
          <w:szCs w:val="22"/>
        </w:rPr>
        <w:tab/>
      </w:r>
    </w:p>
    <w:p w:rsidR="00706563" w:rsidRPr="00706563" w:rsidRDefault="00706563">
      <w:pPr>
        <w:spacing w:line="200" w:lineRule="exact"/>
        <w:rPr>
          <w:rFonts w:eastAsia="Times New Roman"/>
          <w:sz w:val="22"/>
          <w:szCs w:val="22"/>
        </w:rPr>
      </w:pPr>
    </w:p>
    <w:p w:rsidR="00706563" w:rsidRPr="00706563" w:rsidRDefault="00706563">
      <w:pPr>
        <w:spacing w:line="228" w:lineRule="exact"/>
        <w:rPr>
          <w:rFonts w:eastAsia="Times New Roman"/>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860"/>
        <w:gridCol w:w="5960"/>
      </w:tblGrid>
      <w:tr w:rsidR="00706563" w:rsidRPr="00706563" w:rsidTr="00AF4CE3">
        <w:trPr>
          <w:trHeight w:val="265"/>
        </w:trPr>
        <w:tc>
          <w:tcPr>
            <w:tcW w:w="4860" w:type="dxa"/>
            <w:shd w:val="clear" w:color="auto" w:fill="auto"/>
          </w:tcPr>
          <w:p w:rsidR="00706563" w:rsidRPr="00706563" w:rsidRDefault="00706563" w:rsidP="00706563">
            <w:pPr>
              <w:spacing w:line="0" w:lineRule="atLeast"/>
              <w:ind w:left="100"/>
              <w:rPr>
                <w:rFonts w:eastAsia="Arial"/>
                <w:sz w:val="22"/>
                <w:szCs w:val="22"/>
              </w:rPr>
            </w:pPr>
            <w:r w:rsidRPr="00706563">
              <w:rPr>
                <w:rFonts w:eastAsia="Arial"/>
                <w:b/>
                <w:sz w:val="22"/>
                <w:szCs w:val="22"/>
              </w:rPr>
              <w:t xml:space="preserve">Policy Area: </w:t>
            </w:r>
            <w:r w:rsidRPr="00706563">
              <w:rPr>
                <w:rFonts w:eastAsia="Arial"/>
                <w:sz w:val="22"/>
                <w:szCs w:val="22"/>
              </w:rPr>
              <w:t>Environmental Safety</w:t>
            </w:r>
          </w:p>
        </w:tc>
        <w:tc>
          <w:tcPr>
            <w:tcW w:w="5960" w:type="dxa"/>
            <w:shd w:val="clear" w:color="auto" w:fill="auto"/>
          </w:tcPr>
          <w:p w:rsidR="00706563" w:rsidRPr="00706563" w:rsidRDefault="00706563" w:rsidP="00706563">
            <w:pPr>
              <w:spacing w:line="0" w:lineRule="atLeast"/>
              <w:ind w:left="60"/>
              <w:rPr>
                <w:rFonts w:eastAsia="Arial"/>
                <w:sz w:val="22"/>
                <w:szCs w:val="22"/>
              </w:rPr>
            </w:pPr>
            <w:r w:rsidRPr="00706563">
              <w:rPr>
                <w:rFonts w:eastAsia="Arial"/>
                <w:b/>
                <w:sz w:val="22"/>
                <w:szCs w:val="22"/>
              </w:rPr>
              <w:t xml:space="preserve">Subject: </w:t>
            </w:r>
            <w:r w:rsidRPr="00706563">
              <w:rPr>
                <w:rFonts w:eastAsia="Arial"/>
                <w:sz w:val="22"/>
                <w:szCs w:val="22"/>
              </w:rPr>
              <w:t>Exertional Heat Illness</w:t>
            </w:r>
          </w:p>
        </w:tc>
      </w:tr>
      <w:tr w:rsidR="00706563" w:rsidRPr="00706563" w:rsidTr="00AF4CE3">
        <w:trPr>
          <w:trHeight w:val="245"/>
        </w:trPr>
        <w:tc>
          <w:tcPr>
            <w:tcW w:w="4860" w:type="dxa"/>
            <w:shd w:val="clear" w:color="auto" w:fill="auto"/>
          </w:tcPr>
          <w:p w:rsidR="00706563" w:rsidRPr="00706563" w:rsidRDefault="00706563" w:rsidP="00706563">
            <w:pPr>
              <w:spacing w:line="0" w:lineRule="atLeast"/>
              <w:ind w:left="100"/>
              <w:rPr>
                <w:rFonts w:eastAsia="Arial"/>
                <w:sz w:val="22"/>
                <w:szCs w:val="22"/>
              </w:rPr>
            </w:pPr>
            <w:r w:rsidRPr="00706563">
              <w:rPr>
                <w:rFonts w:eastAsia="Arial"/>
                <w:b/>
                <w:sz w:val="22"/>
                <w:szCs w:val="22"/>
              </w:rPr>
              <w:t xml:space="preserve">Title of Policy: </w:t>
            </w:r>
            <w:r w:rsidRPr="00706563">
              <w:rPr>
                <w:rFonts w:eastAsia="Arial"/>
                <w:sz w:val="22"/>
                <w:szCs w:val="22"/>
              </w:rPr>
              <w:t>Exertional Heat illness</w:t>
            </w:r>
          </w:p>
        </w:tc>
        <w:tc>
          <w:tcPr>
            <w:tcW w:w="5960" w:type="dxa"/>
            <w:shd w:val="clear" w:color="auto" w:fill="auto"/>
          </w:tcPr>
          <w:p w:rsidR="00706563" w:rsidRPr="00706563" w:rsidRDefault="00706563" w:rsidP="00706563">
            <w:pPr>
              <w:spacing w:line="0" w:lineRule="atLeast"/>
              <w:ind w:left="60"/>
              <w:rPr>
                <w:rFonts w:eastAsia="Arial"/>
                <w:b/>
                <w:color w:val="4C4C4C"/>
                <w:sz w:val="22"/>
                <w:szCs w:val="22"/>
              </w:rPr>
            </w:pPr>
            <w:r w:rsidRPr="00706563">
              <w:rPr>
                <w:rFonts w:eastAsia="Arial"/>
                <w:b/>
                <w:sz w:val="22"/>
                <w:szCs w:val="22"/>
              </w:rPr>
              <w:t xml:space="preserve">Number: </w:t>
            </w:r>
            <w:r w:rsidRPr="00706563">
              <w:rPr>
                <w:rFonts w:eastAsia="Arial"/>
                <w:b/>
                <w:color w:val="4C4C4C"/>
                <w:sz w:val="22"/>
                <w:szCs w:val="22"/>
              </w:rPr>
              <w:t>(This is a numbering system used by the organization)</w:t>
            </w:r>
          </w:p>
        </w:tc>
      </w:tr>
      <w:tr w:rsidR="00706563" w:rsidRPr="00706563" w:rsidTr="00AF4CE3">
        <w:trPr>
          <w:trHeight w:val="245"/>
        </w:trPr>
        <w:tc>
          <w:tcPr>
            <w:tcW w:w="4860" w:type="dxa"/>
            <w:shd w:val="clear" w:color="auto" w:fill="auto"/>
          </w:tcPr>
          <w:p w:rsidR="00706563" w:rsidRPr="00706563" w:rsidRDefault="00706563" w:rsidP="00706563">
            <w:pPr>
              <w:spacing w:line="0" w:lineRule="atLeast"/>
              <w:ind w:left="100"/>
              <w:rPr>
                <w:rFonts w:eastAsia="Arial"/>
                <w:b/>
                <w:color w:val="4C4C4C"/>
                <w:sz w:val="22"/>
                <w:szCs w:val="22"/>
              </w:rPr>
            </w:pPr>
            <w:r w:rsidRPr="00706563">
              <w:rPr>
                <w:rFonts w:eastAsia="Arial"/>
                <w:b/>
                <w:sz w:val="22"/>
                <w:szCs w:val="22"/>
              </w:rPr>
              <w:t xml:space="preserve">Effective Date: </w:t>
            </w:r>
            <w:r w:rsidRPr="00706563">
              <w:rPr>
                <w:rFonts w:eastAsia="Arial"/>
                <w:b/>
                <w:color w:val="4C4C4C"/>
                <w:sz w:val="22"/>
                <w:szCs w:val="22"/>
              </w:rPr>
              <w:t>(Date policy is to be implemented)</w:t>
            </w:r>
          </w:p>
        </w:tc>
        <w:tc>
          <w:tcPr>
            <w:tcW w:w="5960" w:type="dxa"/>
            <w:shd w:val="clear" w:color="auto" w:fill="auto"/>
          </w:tcPr>
          <w:p w:rsidR="00706563" w:rsidRPr="00706563" w:rsidRDefault="00706563" w:rsidP="00706563">
            <w:pPr>
              <w:spacing w:line="0" w:lineRule="atLeast"/>
              <w:ind w:left="60"/>
              <w:rPr>
                <w:rFonts w:eastAsia="Arial"/>
                <w:b/>
                <w:color w:val="4C4C4C"/>
                <w:sz w:val="22"/>
                <w:szCs w:val="22"/>
              </w:rPr>
            </w:pPr>
            <w:r w:rsidRPr="00706563">
              <w:rPr>
                <w:rFonts w:eastAsia="Arial"/>
                <w:b/>
                <w:sz w:val="22"/>
                <w:szCs w:val="22"/>
              </w:rPr>
              <w:t xml:space="preserve">Page Number: </w:t>
            </w:r>
            <w:r w:rsidRPr="00706563">
              <w:rPr>
                <w:rFonts w:eastAsia="Arial"/>
                <w:b/>
                <w:color w:val="4C4C4C"/>
                <w:sz w:val="22"/>
                <w:szCs w:val="22"/>
              </w:rPr>
              <w:t>(x of x)</w:t>
            </w:r>
          </w:p>
        </w:tc>
      </w:tr>
      <w:tr w:rsidR="00AF4CE3" w:rsidRPr="00706563" w:rsidTr="00706563">
        <w:trPr>
          <w:trHeight w:val="245"/>
        </w:trPr>
        <w:tc>
          <w:tcPr>
            <w:tcW w:w="4860" w:type="dxa"/>
            <w:shd w:val="clear" w:color="auto" w:fill="auto"/>
          </w:tcPr>
          <w:p w:rsidR="00706563" w:rsidRPr="00706563" w:rsidRDefault="00706563" w:rsidP="00706563">
            <w:pPr>
              <w:spacing w:line="0" w:lineRule="atLeast"/>
              <w:ind w:left="100"/>
              <w:rPr>
                <w:rFonts w:eastAsia="Arial"/>
                <w:b/>
                <w:color w:val="4C4C4C"/>
                <w:sz w:val="22"/>
                <w:szCs w:val="22"/>
              </w:rPr>
            </w:pPr>
            <w:r w:rsidRPr="00706563">
              <w:rPr>
                <w:rFonts w:eastAsia="Arial"/>
                <w:b/>
                <w:sz w:val="22"/>
                <w:szCs w:val="22"/>
              </w:rPr>
              <w:t xml:space="preserve">Approved Date: </w:t>
            </w:r>
            <w:r w:rsidRPr="00706563">
              <w:rPr>
                <w:rFonts w:eastAsia="Arial"/>
                <w:b/>
                <w:color w:val="4C4C4C"/>
                <w:sz w:val="22"/>
                <w:szCs w:val="22"/>
              </w:rPr>
              <w:t>(Date when policy was approved)</w:t>
            </w:r>
          </w:p>
        </w:tc>
        <w:tc>
          <w:tcPr>
            <w:tcW w:w="5960" w:type="dxa"/>
            <w:vMerge w:val="restart"/>
            <w:shd w:val="clear" w:color="auto" w:fill="auto"/>
          </w:tcPr>
          <w:p w:rsidR="005848D3" w:rsidRPr="00706563" w:rsidRDefault="00706563" w:rsidP="00706563">
            <w:pPr>
              <w:spacing w:line="0" w:lineRule="atLeast"/>
              <w:ind w:left="60"/>
              <w:rPr>
                <w:rFonts w:eastAsia="Arial"/>
                <w:b/>
                <w:color w:val="4C4C4C"/>
                <w:sz w:val="22"/>
                <w:szCs w:val="22"/>
              </w:rPr>
            </w:pPr>
            <w:r w:rsidRPr="00706563">
              <w:rPr>
                <w:rFonts w:eastAsia="Arial"/>
                <w:b/>
                <w:sz w:val="22"/>
                <w:szCs w:val="22"/>
              </w:rPr>
              <w:t xml:space="preserve">Approved By: </w:t>
            </w:r>
            <w:r w:rsidRPr="00706563">
              <w:rPr>
                <w:rFonts w:eastAsia="Arial"/>
                <w:b/>
                <w:color w:val="4C4C4C"/>
                <w:sz w:val="22"/>
                <w:szCs w:val="22"/>
              </w:rPr>
              <w:t>(This area may contain a routing list of individuals</w:t>
            </w:r>
          </w:p>
          <w:p w:rsidR="00706563" w:rsidRPr="00706563" w:rsidRDefault="00706563" w:rsidP="00706563">
            <w:pPr>
              <w:spacing w:line="0" w:lineRule="atLeast"/>
              <w:ind w:left="60"/>
              <w:rPr>
                <w:rFonts w:eastAsia="Arial"/>
                <w:b/>
                <w:color w:val="4C4C4C"/>
                <w:sz w:val="22"/>
                <w:szCs w:val="22"/>
              </w:rPr>
            </w:pPr>
            <w:r w:rsidRPr="00706563">
              <w:rPr>
                <w:rFonts w:eastAsia="Arial"/>
                <w:b/>
                <w:color w:val="4C4C4C"/>
                <w:sz w:val="22"/>
                <w:szCs w:val="22"/>
              </w:rPr>
              <w:t>who must review and approve)</w:t>
            </w:r>
          </w:p>
        </w:tc>
      </w:tr>
      <w:tr w:rsidR="00AF4CE3" w:rsidRPr="00706563" w:rsidTr="00706563">
        <w:trPr>
          <w:trHeight w:val="280"/>
        </w:trPr>
        <w:tc>
          <w:tcPr>
            <w:tcW w:w="4860" w:type="dxa"/>
            <w:shd w:val="clear" w:color="auto" w:fill="auto"/>
          </w:tcPr>
          <w:p w:rsidR="00706563" w:rsidRPr="00706563" w:rsidRDefault="00706563" w:rsidP="00706563">
            <w:pPr>
              <w:spacing w:line="0" w:lineRule="atLeast"/>
              <w:ind w:left="100"/>
              <w:rPr>
                <w:rFonts w:eastAsia="Arial"/>
                <w:b/>
                <w:color w:val="4C4C4C"/>
                <w:sz w:val="22"/>
                <w:szCs w:val="22"/>
              </w:rPr>
            </w:pPr>
            <w:r w:rsidRPr="00706563">
              <w:rPr>
                <w:rFonts w:eastAsia="Arial"/>
                <w:b/>
                <w:sz w:val="22"/>
                <w:szCs w:val="22"/>
              </w:rPr>
              <w:t xml:space="preserve">Revision Date: </w:t>
            </w:r>
            <w:r w:rsidRPr="00706563">
              <w:rPr>
                <w:rFonts w:eastAsia="Arial"/>
                <w:b/>
                <w:color w:val="4C4C4C"/>
                <w:sz w:val="22"/>
                <w:szCs w:val="22"/>
              </w:rPr>
              <w:t>(Date of most recent revision)</w:t>
            </w:r>
          </w:p>
        </w:tc>
        <w:tc>
          <w:tcPr>
            <w:tcW w:w="5960" w:type="dxa"/>
            <w:vMerge/>
            <w:shd w:val="clear" w:color="auto" w:fill="auto"/>
          </w:tcPr>
          <w:p w:rsidR="00706563" w:rsidRPr="00706563" w:rsidRDefault="00706563" w:rsidP="00706563">
            <w:pPr>
              <w:spacing w:line="0" w:lineRule="atLeast"/>
              <w:ind w:left="60"/>
              <w:rPr>
                <w:rFonts w:eastAsia="Arial"/>
                <w:b/>
                <w:color w:val="4C4C4C"/>
                <w:sz w:val="22"/>
                <w:szCs w:val="22"/>
              </w:rPr>
            </w:pPr>
          </w:p>
        </w:tc>
      </w:tr>
    </w:tbl>
    <w:p w:rsidR="00706563" w:rsidRPr="00706563" w:rsidRDefault="00706563">
      <w:pPr>
        <w:spacing w:line="333" w:lineRule="exact"/>
        <w:rPr>
          <w:rFonts w:eastAsia="Times New Roman"/>
          <w:sz w:val="22"/>
          <w:szCs w:val="22"/>
        </w:rPr>
      </w:pPr>
    </w:p>
    <w:p w:rsidR="00706563" w:rsidRPr="00706563" w:rsidRDefault="00706563" w:rsidP="00706563">
      <w:pPr>
        <w:numPr>
          <w:ilvl w:val="0"/>
          <w:numId w:val="1"/>
        </w:numPr>
        <w:tabs>
          <w:tab w:val="left" w:pos="360"/>
        </w:tabs>
        <w:spacing w:line="0" w:lineRule="atLeast"/>
        <w:ind w:left="360" w:hanging="360"/>
        <w:rPr>
          <w:rFonts w:eastAsia="Arial"/>
          <w:b/>
          <w:color w:val="90000A"/>
          <w:sz w:val="22"/>
          <w:szCs w:val="22"/>
        </w:rPr>
      </w:pPr>
      <w:r w:rsidRPr="00706563">
        <w:rPr>
          <w:rFonts w:eastAsia="Arial"/>
          <w:b/>
          <w:color w:val="90000A"/>
          <w:sz w:val="22"/>
          <w:szCs w:val="22"/>
        </w:rPr>
        <w:t xml:space="preserve">Purpose </w:t>
      </w:r>
      <w:r w:rsidR="005848D3">
        <w:rPr>
          <w:rFonts w:eastAsia="Arial"/>
          <w:b/>
          <w:color w:val="90000A"/>
          <w:sz w:val="22"/>
          <w:szCs w:val="22"/>
        </w:rPr>
        <w:t>of</w:t>
      </w:r>
      <w:r w:rsidRPr="00706563">
        <w:rPr>
          <w:rFonts w:eastAsia="Arial"/>
          <w:b/>
          <w:color w:val="90000A"/>
          <w:sz w:val="22"/>
          <w:szCs w:val="22"/>
        </w:rPr>
        <w:t xml:space="preserve"> policy:</w:t>
      </w:r>
    </w:p>
    <w:p w:rsidR="00706563" w:rsidRPr="00706563" w:rsidRDefault="00706563">
      <w:pPr>
        <w:spacing w:line="90" w:lineRule="exact"/>
        <w:rPr>
          <w:rFonts w:eastAsia="Times New Roman"/>
          <w:sz w:val="22"/>
          <w:szCs w:val="22"/>
        </w:rPr>
      </w:pPr>
    </w:p>
    <w:p w:rsidR="00706563" w:rsidRPr="008B18C6" w:rsidRDefault="00706563" w:rsidP="00AF4CE3">
      <w:pPr>
        <w:pStyle w:val="NoSpacing"/>
        <w:rPr>
          <w:sz w:val="22"/>
          <w:szCs w:val="22"/>
        </w:rPr>
      </w:pPr>
      <w:r w:rsidRPr="00706563">
        <w:rPr>
          <w:sz w:val="22"/>
          <w:szCs w:val="22"/>
        </w:rPr>
        <w:t>Exertional heat i</w:t>
      </w:r>
      <w:r w:rsidR="008B18C6">
        <w:rPr>
          <w:sz w:val="22"/>
          <w:szCs w:val="22"/>
        </w:rPr>
        <w:t>llness</w:t>
      </w:r>
      <w:r w:rsidRPr="00706563">
        <w:rPr>
          <w:sz w:val="22"/>
          <w:szCs w:val="22"/>
        </w:rPr>
        <w:t xml:space="preserve"> include</w:t>
      </w:r>
      <w:r w:rsidR="00DB6F49">
        <w:rPr>
          <w:sz w:val="22"/>
          <w:szCs w:val="22"/>
        </w:rPr>
        <w:t>s</w:t>
      </w:r>
      <w:r w:rsidRPr="00706563">
        <w:rPr>
          <w:sz w:val="22"/>
          <w:szCs w:val="22"/>
        </w:rPr>
        <w:t xml:space="preserve"> exercise-associated muscle cramps, heat syncope, heat exhaustion, and </w:t>
      </w:r>
      <w:r w:rsidR="008B18C6">
        <w:rPr>
          <w:sz w:val="22"/>
          <w:szCs w:val="22"/>
        </w:rPr>
        <w:t xml:space="preserve">exertional </w:t>
      </w:r>
      <w:r w:rsidRPr="00706563">
        <w:rPr>
          <w:sz w:val="22"/>
          <w:szCs w:val="22"/>
        </w:rPr>
        <w:t>heat stroke</w:t>
      </w:r>
      <w:r w:rsidR="00AF4CE3">
        <w:rPr>
          <w:sz w:val="22"/>
          <w:szCs w:val="22"/>
        </w:rPr>
        <w:t xml:space="preserve"> (EHS)</w:t>
      </w:r>
      <w:r w:rsidRPr="00706563">
        <w:rPr>
          <w:sz w:val="22"/>
          <w:szCs w:val="22"/>
        </w:rPr>
        <w:t xml:space="preserve">. </w:t>
      </w:r>
      <w:r w:rsidR="00AE328F">
        <w:rPr>
          <w:sz w:val="22"/>
          <w:szCs w:val="22"/>
        </w:rPr>
        <w:t>Current best practice guidelines suggest that the risk</w:t>
      </w:r>
      <w:r w:rsidR="000F295F">
        <w:rPr>
          <w:sz w:val="22"/>
          <w:szCs w:val="22"/>
        </w:rPr>
        <w:t xml:space="preserve"> of</w:t>
      </w:r>
      <w:r w:rsidR="00AE328F">
        <w:rPr>
          <w:sz w:val="22"/>
          <w:szCs w:val="22"/>
        </w:rPr>
        <w:t xml:space="preserve"> e</w:t>
      </w:r>
      <w:r w:rsidRPr="00706563">
        <w:rPr>
          <w:sz w:val="22"/>
          <w:szCs w:val="22"/>
        </w:rPr>
        <w:t xml:space="preserve">xertional heat injuries </w:t>
      </w:r>
      <w:r w:rsidR="00AF4CE3">
        <w:rPr>
          <w:sz w:val="22"/>
          <w:szCs w:val="22"/>
        </w:rPr>
        <w:t xml:space="preserve">can be </w:t>
      </w:r>
      <w:r w:rsidR="00AE328F">
        <w:rPr>
          <w:sz w:val="22"/>
          <w:szCs w:val="22"/>
        </w:rPr>
        <w:t xml:space="preserve">minimized with heat </w:t>
      </w:r>
      <w:r w:rsidRPr="00706563">
        <w:rPr>
          <w:sz w:val="22"/>
          <w:szCs w:val="22"/>
        </w:rPr>
        <w:t>acclimatization and diligent attention to monitoring individuals participating in activities that place them at a higher r</w:t>
      </w:r>
      <w:r w:rsidR="00113560">
        <w:rPr>
          <w:sz w:val="22"/>
          <w:szCs w:val="22"/>
        </w:rPr>
        <w:t xml:space="preserve">isk </w:t>
      </w:r>
      <w:r w:rsidR="00960154">
        <w:rPr>
          <w:sz w:val="22"/>
          <w:szCs w:val="22"/>
        </w:rPr>
        <w:t>for</w:t>
      </w:r>
      <w:r w:rsidR="00113560">
        <w:rPr>
          <w:sz w:val="22"/>
          <w:szCs w:val="22"/>
        </w:rPr>
        <w:t xml:space="preserve"> these types of injuries.</w:t>
      </w:r>
      <w:r w:rsidR="00113560" w:rsidRPr="00113560">
        <w:rPr>
          <w:sz w:val="22"/>
          <w:szCs w:val="22"/>
          <w:vertAlign w:val="superscript"/>
        </w:rPr>
        <w:t>1</w:t>
      </w:r>
      <w:r w:rsidR="008B18C6">
        <w:rPr>
          <w:sz w:val="22"/>
          <w:szCs w:val="22"/>
        </w:rPr>
        <w:t xml:space="preserve"> In the event an athlete </w:t>
      </w:r>
      <w:r w:rsidR="00DB6F49">
        <w:rPr>
          <w:sz w:val="22"/>
          <w:szCs w:val="22"/>
        </w:rPr>
        <w:t xml:space="preserve">sustains </w:t>
      </w:r>
      <w:r w:rsidR="008B18C6">
        <w:rPr>
          <w:sz w:val="22"/>
          <w:szCs w:val="22"/>
        </w:rPr>
        <w:t>a heat</w:t>
      </w:r>
      <w:r w:rsidR="00430087">
        <w:rPr>
          <w:sz w:val="22"/>
          <w:szCs w:val="22"/>
        </w:rPr>
        <w:t xml:space="preserve"> illness, immediate and proper treatment is </w:t>
      </w:r>
      <w:r w:rsidR="00DB6F49">
        <w:rPr>
          <w:sz w:val="22"/>
          <w:szCs w:val="22"/>
        </w:rPr>
        <w:t>needed</w:t>
      </w:r>
      <w:r w:rsidR="00430087">
        <w:rPr>
          <w:sz w:val="22"/>
          <w:szCs w:val="22"/>
        </w:rPr>
        <w:t>.</w:t>
      </w:r>
    </w:p>
    <w:p w:rsidR="00706563" w:rsidRPr="00706563" w:rsidRDefault="00706563" w:rsidP="00AF4CE3">
      <w:pPr>
        <w:pStyle w:val="NoSpacing"/>
        <w:rPr>
          <w:rFonts w:eastAsia="Times New Roman"/>
          <w:sz w:val="22"/>
          <w:szCs w:val="22"/>
        </w:rPr>
      </w:pPr>
    </w:p>
    <w:p w:rsidR="00706563" w:rsidRDefault="00706563" w:rsidP="00AF4CE3">
      <w:pPr>
        <w:pStyle w:val="NoSpacing"/>
        <w:rPr>
          <w:sz w:val="22"/>
          <w:szCs w:val="22"/>
        </w:rPr>
      </w:pPr>
      <w:r w:rsidRPr="00706563">
        <w:rPr>
          <w:sz w:val="22"/>
          <w:szCs w:val="22"/>
        </w:rPr>
        <w:t xml:space="preserve">National governing bodies, such as the </w:t>
      </w:r>
      <w:r w:rsidR="007958AC">
        <w:rPr>
          <w:sz w:val="22"/>
          <w:szCs w:val="22"/>
        </w:rPr>
        <w:t xml:space="preserve">National Federations of High School Associations, </w:t>
      </w:r>
      <w:r w:rsidRPr="00706563">
        <w:rPr>
          <w:sz w:val="22"/>
          <w:szCs w:val="22"/>
        </w:rPr>
        <w:t xml:space="preserve">National Collegiate Athletic Association (NCAA) and numerous state athletic/activity associations, have published guidelines for the prevention, monitoring and treatment of exertional heat </w:t>
      </w:r>
      <w:r w:rsidR="00430087">
        <w:rPr>
          <w:sz w:val="22"/>
          <w:szCs w:val="22"/>
        </w:rPr>
        <w:t>illnesses</w:t>
      </w:r>
      <w:r w:rsidRPr="00706563">
        <w:rPr>
          <w:sz w:val="22"/>
          <w:szCs w:val="22"/>
        </w:rPr>
        <w:t>. In addition, national authorities such as the National Athletic Trainers’ Association and the Korey Stringer Institute have published research to support best practices in this area.</w:t>
      </w:r>
      <w:r w:rsidR="00EF333C">
        <w:rPr>
          <w:sz w:val="22"/>
          <w:szCs w:val="22"/>
        </w:rPr>
        <w:t xml:space="preserve"> </w:t>
      </w:r>
      <w:r w:rsidR="00EF333C" w:rsidRPr="00EF333C">
        <w:rPr>
          <w:sz w:val="22"/>
          <w:szCs w:val="22"/>
        </w:rPr>
        <w:t xml:space="preserve">The development of the organization’s heat acclimatization guidelines </w:t>
      </w:r>
      <w:r w:rsidR="006F46E3">
        <w:rPr>
          <w:sz w:val="22"/>
          <w:szCs w:val="22"/>
        </w:rPr>
        <w:t>will</w:t>
      </w:r>
      <w:r w:rsidR="00EF333C" w:rsidRPr="00EF333C">
        <w:rPr>
          <w:sz w:val="22"/>
          <w:szCs w:val="22"/>
        </w:rPr>
        <w:t xml:space="preserve"> be based on the </w:t>
      </w:r>
      <w:r w:rsidR="00AF4CE3">
        <w:rPr>
          <w:sz w:val="22"/>
          <w:szCs w:val="22"/>
        </w:rPr>
        <w:t>current best practice documents.</w:t>
      </w:r>
      <w:r w:rsidR="00EF333C" w:rsidRPr="00EF333C">
        <w:rPr>
          <w:sz w:val="22"/>
          <w:szCs w:val="22"/>
        </w:rPr>
        <w:t xml:space="preserve"> </w:t>
      </w:r>
    </w:p>
    <w:p w:rsidR="001B49B6" w:rsidRDefault="001B49B6" w:rsidP="00AF4CE3">
      <w:pPr>
        <w:pStyle w:val="NoSpacing"/>
        <w:rPr>
          <w:sz w:val="22"/>
          <w:szCs w:val="22"/>
        </w:rPr>
      </w:pPr>
    </w:p>
    <w:p w:rsidR="001B49B6" w:rsidRPr="001B49B6" w:rsidRDefault="001B49B6" w:rsidP="001B49B6">
      <w:pPr>
        <w:tabs>
          <w:tab w:val="left" w:pos="98"/>
        </w:tabs>
        <w:spacing w:line="255" w:lineRule="auto"/>
        <w:ind w:right="240"/>
        <w:rPr>
          <w:rFonts w:ascii="Arial" w:eastAsia="Arial" w:hAnsi="Arial"/>
          <w:color w:val="333333"/>
          <w:sz w:val="16"/>
        </w:rPr>
      </w:pPr>
      <w:r>
        <w:rPr>
          <w:rFonts w:ascii="Arial" w:eastAsia="Arial" w:hAnsi="Arial"/>
          <w:color w:val="333333"/>
          <w:sz w:val="16"/>
          <w:vertAlign w:val="superscript"/>
        </w:rPr>
        <w:t>1</w:t>
      </w:r>
      <w:r>
        <w:rPr>
          <w:rFonts w:ascii="Arial" w:eastAsia="Arial" w:hAnsi="Arial"/>
          <w:color w:val="333333"/>
          <w:sz w:val="16"/>
        </w:rPr>
        <w:t xml:space="preserve">Casa DJ, </w:t>
      </w:r>
      <w:proofErr w:type="spellStart"/>
      <w:r>
        <w:rPr>
          <w:rFonts w:ascii="Arial" w:eastAsia="Arial" w:hAnsi="Arial"/>
          <w:color w:val="333333"/>
          <w:sz w:val="16"/>
        </w:rPr>
        <w:t>Demartini</w:t>
      </w:r>
      <w:proofErr w:type="spellEnd"/>
      <w:r>
        <w:rPr>
          <w:rFonts w:ascii="Arial" w:eastAsia="Arial" w:hAnsi="Arial"/>
          <w:color w:val="333333"/>
          <w:sz w:val="16"/>
        </w:rPr>
        <w:t xml:space="preserve"> JK, Bergeron MF, et al. National Athletic Trainers’ Association Position Statement: Exertional Heat Illnesses. </w:t>
      </w:r>
      <w:r>
        <w:rPr>
          <w:rFonts w:ascii="Arial" w:eastAsia="Arial" w:hAnsi="Arial"/>
          <w:i/>
          <w:color w:val="333333"/>
          <w:sz w:val="16"/>
        </w:rPr>
        <w:t>Journal of Athletic Training</w:t>
      </w:r>
      <w:r>
        <w:rPr>
          <w:rFonts w:ascii="Arial" w:eastAsia="Arial" w:hAnsi="Arial"/>
          <w:color w:val="333333"/>
          <w:sz w:val="16"/>
        </w:rPr>
        <w:t>. 2015;50(9):986-1000.</w:t>
      </w:r>
    </w:p>
    <w:p w:rsidR="00706563" w:rsidRPr="00706563" w:rsidRDefault="00706563">
      <w:pPr>
        <w:spacing w:line="282" w:lineRule="exact"/>
        <w:rPr>
          <w:rFonts w:eastAsia="Times New Roman"/>
          <w:sz w:val="22"/>
          <w:szCs w:val="22"/>
        </w:rPr>
      </w:pPr>
    </w:p>
    <w:p w:rsidR="00706563" w:rsidRPr="00706563" w:rsidRDefault="00706563" w:rsidP="00706563">
      <w:pPr>
        <w:numPr>
          <w:ilvl w:val="0"/>
          <w:numId w:val="2"/>
        </w:numPr>
        <w:tabs>
          <w:tab w:val="left" w:pos="360"/>
        </w:tabs>
        <w:spacing w:line="0" w:lineRule="atLeast"/>
        <w:ind w:left="360" w:hanging="360"/>
        <w:rPr>
          <w:rFonts w:eastAsia="Arial"/>
          <w:b/>
          <w:color w:val="90000A"/>
          <w:sz w:val="22"/>
          <w:szCs w:val="22"/>
        </w:rPr>
      </w:pPr>
      <w:r w:rsidRPr="00706563">
        <w:rPr>
          <w:rFonts w:eastAsia="Arial"/>
          <w:b/>
          <w:color w:val="90000A"/>
          <w:sz w:val="22"/>
          <w:szCs w:val="22"/>
        </w:rPr>
        <w:t>Policy statement:</w:t>
      </w:r>
    </w:p>
    <w:p w:rsidR="00706563" w:rsidRPr="00706563" w:rsidRDefault="00706563">
      <w:pPr>
        <w:spacing w:line="90" w:lineRule="exact"/>
        <w:rPr>
          <w:rFonts w:eastAsia="Times New Roman"/>
          <w:sz w:val="22"/>
          <w:szCs w:val="22"/>
        </w:rPr>
      </w:pPr>
    </w:p>
    <w:p w:rsidR="00706563" w:rsidRPr="00706563" w:rsidRDefault="00706563" w:rsidP="00AF4CE3">
      <w:pPr>
        <w:pStyle w:val="NoSpacing"/>
        <w:rPr>
          <w:sz w:val="22"/>
          <w:szCs w:val="22"/>
        </w:rPr>
      </w:pPr>
      <w:r w:rsidRPr="00706563">
        <w:rPr>
          <w:sz w:val="22"/>
          <w:szCs w:val="22"/>
        </w:rPr>
        <w:t xml:space="preserve">This policy describes the </w:t>
      </w:r>
      <w:r w:rsidR="00EC774A">
        <w:rPr>
          <w:sz w:val="22"/>
          <w:szCs w:val="22"/>
        </w:rPr>
        <w:t>best practice</w:t>
      </w:r>
      <w:r w:rsidRPr="00706563">
        <w:rPr>
          <w:sz w:val="22"/>
          <w:szCs w:val="22"/>
        </w:rPr>
        <w:t xml:space="preserve"> procedures for the prevention, monitoring</w:t>
      </w:r>
      <w:r w:rsidR="00EC774A">
        <w:rPr>
          <w:sz w:val="22"/>
          <w:szCs w:val="22"/>
        </w:rPr>
        <w:t>,</w:t>
      </w:r>
      <w:r w:rsidRPr="00706563">
        <w:rPr>
          <w:sz w:val="22"/>
          <w:szCs w:val="22"/>
        </w:rPr>
        <w:t xml:space="preserve"> and</w:t>
      </w:r>
      <w:r w:rsidR="00EC774A">
        <w:rPr>
          <w:sz w:val="22"/>
          <w:szCs w:val="22"/>
        </w:rPr>
        <w:t xml:space="preserve"> </w:t>
      </w:r>
      <w:r w:rsidRPr="00706563">
        <w:rPr>
          <w:sz w:val="22"/>
          <w:szCs w:val="22"/>
        </w:rPr>
        <w:t xml:space="preserve">when necessary, the treatment of exertional heat </w:t>
      </w:r>
      <w:r w:rsidR="00430087" w:rsidRPr="00706563">
        <w:rPr>
          <w:sz w:val="22"/>
          <w:szCs w:val="22"/>
        </w:rPr>
        <w:t>i</w:t>
      </w:r>
      <w:r w:rsidR="00430087">
        <w:rPr>
          <w:sz w:val="22"/>
          <w:szCs w:val="22"/>
        </w:rPr>
        <w:t>llnesses</w:t>
      </w:r>
      <w:r w:rsidR="00430087" w:rsidRPr="00706563">
        <w:rPr>
          <w:sz w:val="22"/>
          <w:szCs w:val="22"/>
        </w:rPr>
        <w:t xml:space="preserve"> </w:t>
      </w:r>
      <w:r w:rsidRPr="00706563">
        <w:rPr>
          <w:sz w:val="22"/>
          <w:szCs w:val="22"/>
        </w:rPr>
        <w:t xml:space="preserve">for students/athletes, faculty and staff of </w:t>
      </w:r>
      <w:r w:rsidRPr="00AF4CE3">
        <w:rPr>
          <w:b/>
          <w:sz w:val="22"/>
        </w:rPr>
        <w:t>[Organization Name]</w:t>
      </w:r>
      <w:r w:rsidRPr="00706563">
        <w:rPr>
          <w:sz w:val="22"/>
          <w:szCs w:val="22"/>
        </w:rPr>
        <w:t>.</w:t>
      </w:r>
    </w:p>
    <w:p w:rsidR="00706563" w:rsidRPr="00706563" w:rsidRDefault="00706563" w:rsidP="00AF4CE3">
      <w:pPr>
        <w:pStyle w:val="NoSpacing"/>
        <w:rPr>
          <w:rFonts w:eastAsia="Times New Roman"/>
          <w:sz w:val="22"/>
          <w:szCs w:val="22"/>
        </w:rPr>
      </w:pPr>
    </w:p>
    <w:p w:rsidR="00706563" w:rsidRPr="00706563" w:rsidRDefault="00706563" w:rsidP="00AF4CE3">
      <w:pPr>
        <w:pStyle w:val="NoSpacing"/>
        <w:rPr>
          <w:sz w:val="22"/>
          <w:szCs w:val="22"/>
        </w:rPr>
      </w:pPr>
      <w:r w:rsidRPr="00706563">
        <w:rPr>
          <w:sz w:val="22"/>
          <w:szCs w:val="22"/>
        </w:rPr>
        <w:t xml:space="preserve">This policy </w:t>
      </w:r>
      <w:r w:rsidR="006F46E3">
        <w:rPr>
          <w:sz w:val="22"/>
          <w:szCs w:val="22"/>
        </w:rPr>
        <w:t>will</w:t>
      </w:r>
      <w:r w:rsidRPr="00706563">
        <w:rPr>
          <w:sz w:val="22"/>
          <w:szCs w:val="22"/>
        </w:rPr>
        <w:t xml:space="preserve"> be a living, working document, </w:t>
      </w:r>
      <w:r w:rsidR="00EC774A">
        <w:rPr>
          <w:sz w:val="22"/>
          <w:szCs w:val="22"/>
        </w:rPr>
        <w:t xml:space="preserve">that is </w:t>
      </w:r>
      <w:r w:rsidRPr="00706563">
        <w:rPr>
          <w:sz w:val="22"/>
          <w:szCs w:val="22"/>
        </w:rPr>
        <w:t xml:space="preserve">continually reviewed and updated </w:t>
      </w:r>
      <w:r w:rsidR="008374BE" w:rsidRPr="00706563">
        <w:rPr>
          <w:sz w:val="22"/>
          <w:szCs w:val="22"/>
        </w:rPr>
        <w:t>yearly</w:t>
      </w:r>
      <w:r w:rsidR="00EC774A">
        <w:rPr>
          <w:sz w:val="22"/>
          <w:szCs w:val="22"/>
        </w:rPr>
        <w:t xml:space="preserve"> </w:t>
      </w:r>
      <w:r w:rsidRPr="00706563">
        <w:rPr>
          <w:sz w:val="22"/>
          <w:szCs w:val="22"/>
        </w:rPr>
        <w:t>as the organization and our community changes.</w:t>
      </w:r>
    </w:p>
    <w:p w:rsidR="00706563" w:rsidRPr="00706563" w:rsidRDefault="00706563">
      <w:pPr>
        <w:spacing w:line="297" w:lineRule="exact"/>
        <w:rPr>
          <w:rFonts w:eastAsia="Times New Roman"/>
          <w:sz w:val="22"/>
          <w:szCs w:val="22"/>
        </w:rPr>
      </w:pPr>
    </w:p>
    <w:p w:rsidR="00706563" w:rsidRPr="00706563" w:rsidRDefault="00706563" w:rsidP="00706563">
      <w:pPr>
        <w:numPr>
          <w:ilvl w:val="0"/>
          <w:numId w:val="3"/>
        </w:numPr>
        <w:tabs>
          <w:tab w:val="left" w:pos="360"/>
        </w:tabs>
        <w:spacing w:line="0" w:lineRule="atLeast"/>
        <w:ind w:left="360" w:hanging="360"/>
        <w:rPr>
          <w:rFonts w:eastAsia="Arial"/>
          <w:b/>
          <w:color w:val="90000A"/>
          <w:sz w:val="22"/>
          <w:szCs w:val="22"/>
        </w:rPr>
      </w:pPr>
      <w:r w:rsidRPr="00706563">
        <w:rPr>
          <w:rFonts w:eastAsia="Arial"/>
          <w:b/>
          <w:color w:val="90000A"/>
          <w:sz w:val="22"/>
          <w:szCs w:val="22"/>
        </w:rPr>
        <w:t>Definitions:</w:t>
      </w:r>
    </w:p>
    <w:p w:rsidR="00706563" w:rsidRPr="00706563" w:rsidRDefault="00706563" w:rsidP="008374BE">
      <w:pPr>
        <w:spacing w:line="90" w:lineRule="exact"/>
        <w:ind w:left="360"/>
        <w:rPr>
          <w:rFonts w:eastAsia="Times New Roman"/>
          <w:sz w:val="22"/>
          <w:szCs w:val="22"/>
        </w:rPr>
      </w:pPr>
    </w:p>
    <w:p w:rsidR="00706563" w:rsidRPr="00706563" w:rsidRDefault="00706563" w:rsidP="00706563">
      <w:pPr>
        <w:numPr>
          <w:ilvl w:val="0"/>
          <w:numId w:val="13"/>
        </w:numPr>
        <w:rPr>
          <w:sz w:val="22"/>
          <w:szCs w:val="22"/>
        </w:rPr>
      </w:pPr>
      <w:r w:rsidRPr="00706563">
        <w:rPr>
          <w:i/>
          <w:sz w:val="22"/>
          <w:szCs w:val="22"/>
        </w:rPr>
        <w:t xml:space="preserve">Acclimatization </w:t>
      </w:r>
      <w:r w:rsidRPr="00706563">
        <w:rPr>
          <w:sz w:val="22"/>
          <w:szCs w:val="22"/>
        </w:rPr>
        <w:t>– The process of</w:t>
      </w:r>
      <w:r w:rsidR="008374BE" w:rsidRPr="00706563">
        <w:rPr>
          <w:i/>
          <w:sz w:val="22"/>
          <w:szCs w:val="22"/>
        </w:rPr>
        <w:t xml:space="preserve"> </w:t>
      </w:r>
      <w:r w:rsidRPr="00706563">
        <w:rPr>
          <w:sz w:val="22"/>
          <w:szCs w:val="22"/>
        </w:rPr>
        <w:t xml:space="preserve">gradually increasing the intensity of activity in a progressive manner </w:t>
      </w:r>
      <w:r w:rsidR="00AE328F">
        <w:rPr>
          <w:sz w:val="22"/>
          <w:szCs w:val="22"/>
        </w:rPr>
        <w:t xml:space="preserve">that improves </w:t>
      </w:r>
      <w:r w:rsidRPr="00706563">
        <w:rPr>
          <w:sz w:val="22"/>
          <w:szCs w:val="22"/>
        </w:rPr>
        <w:t xml:space="preserve">the body’s </w:t>
      </w:r>
      <w:r w:rsidR="00AE328F">
        <w:rPr>
          <w:sz w:val="22"/>
          <w:szCs w:val="22"/>
        </w:rPr>
        <w:t>ability to</w:t>
      </w:r>
      <w:r w:rsidR="00AE328F" w:rsidRPr="00706563">
        <w:rPr>
          <w:sz w:val="22"/>
          <w:szCs w:val="22"/>
        </w:rPr>
        <w:t xml:space="preserve"> </w:t>
      </w:r>
      <w:r w:rsidRPr="00706563">
        <w:rPr>
          <w:sz w:val="22"/>
          <w:szCs w:val="22"/>
        </w:rPr>
        <w:t xml:space="preserve">adapt </w:t>
      </w:r>
      <w:r w:rsidR="00AE328F">
        <w:rPr>
          <w:sz w:val="22"/>
          <w:szCs w:val="22"/>
        </w:rPr>
        <w:t>to and</w:t>
      </w:r>
      <w:r w:rsidRPr="00706563">
        <w:rPr>
          <w:sz w:val="22"/>
          <w:szCs w:val="22"/>
        </w:rPr>
        <w:t xml:space="preserve"> tolerate exercise in the heat.</w:t>
      </w:r>
    </w:p>
    <w:p w:rsidR="00706563" w:rsidRPr="00706563" w:rsidRDefault="004E3A73" w:rsidP="00706563">
      <w:pPr>
        <w:numPr>
          <w:ilvl w:val="0"/>
          <w:numId w:val="13"/>
        </w:numPr>
        <w:rPr>
          <w:sz w:val="22"/>
          <w:szCs w:val="22"/>
        </w:rPr>
      </w:pPr>
      <w:r w:rsidRPr="00AF4CE3">
        <w:rPr>
          <w:i/>
          <w:sz w:val="22"/>
        </w:rPr>
        <w:t>Wet Bulb Globe Temperature</w:t>
      </w:r>
      <w:r w:rsidR="00AE328F" w:rsidRPr="00706563">
        <w:rPr>
          <w:sz w:val="22"/>
          <w:szCs w:val="22"/>
        </w:rPr>
        <w:t xml:space="preserve"> </w:t>
      </w:r>
      <w:r w:rsidRPr="00706563">
        <w:rPr>
          <w:sz w:val="22"/>
          <w:szCs w:val="22"/>
        </w:rPr>
        <w:t xml:space="preserve">– The </w:t>
      </w:r>
      <w:r w:rsidR="00AE328F">
        <w:rPr>
          <w:sz w:val="22"/>
          <w:szCs w:val="22"/>
        </w:rPr>
        <w:t>WBGT</w:t>
      </w:r>
      <w:r w:rsidR="00AF4CE3">
        <w:rPr>
          <w:sz w:val="22"/>
          <w:szCs w:val="22"/>
        </w:rPr>
        <w:t xml:space="preserve"> </w:t>
      </w:r>
      <w:r w:rsidRPr="00706563">
        <w:rPr>
          <w:sz w:val="22"/>
          <w:szCs w:val="22"/>
        </w:rPr>
        <w:t xml:space="preserve">is a measurement tool that uses ambient temperature, relative humidity, wind, and solar radiation from the sun to get a </w:t>
      </w:r>
      <w:r w:rsidR="00AF4CE3">
        <w:rPr>
          <w:sz w:val="22"/>
          <w:szCs w:val="22"/>
        </w:rPr>
        <w:t>comprehensive</w:t>
      </w:r>
      <w:r w:rsidR="00AE328F">
        <w:rPr>
          <w:sz w:val="22"/>
          <w:szCs w:val="22"/>
        </w:rPr>
        <w:t xml:space="preserve"> </w:t>
      </w:r>
      <w:r w:rsidRPr="00706563">
        <w:rPr>
          <w:sz w:val="22"/>
          <w:szCs w:val="22"/>
        </w:rPr>
        <w:t>measure that can be used to monitor environmental conditions during exercise. WBGT is different than heat index</w:t>
      </w:r>
      <w:r w:rsidR="00EC774A">
        <w:rPr>
          <w:sz w:val="22"/>
          <w:szCs w:val="22"/>
        </w:rPr>
        <w:t>,</w:t>
      </w:r>
      <w:r w:rsidRPr="00706563">
        <w:rPr>
          <w:sz w:val="22"/>
          <w:szCs w:val="22"/>
        </w:rPr>
        <w:t xml:space="preserve"> as it is a more comprehensive measurement of environmental heat stress on the body. </w:t>
      </w:r>
    </w:p>
    <w:p w:rsidR="004E3A73" w:rsidRPr="00706563" w:rsidRDefault="00706563" w:rsidP="00706563">
      <w:pPr>
        <w:numPr>
          <w:ilvl w:val="0"/>
          <w:numId w:val="13"/>
        </w:numPr>
        <w:rPr>
          <w:sz w:val="22"/>
          <w:szCs w:val="22"/>
        </w:rPr>
      </w:pPr>
      <w:r w:rsidRPr="00706563">
        <w:rPr>
          <w:i/>
          <w:sz w:val="22"/>
          <w:szCs w:val="22"/>
        </w:rPr>
        <w:t>Non-</w:t>
      </w:r>
      <w:r w:rsidR="0083378E">
        <w:rPr>
          <w:i/>
          <w:sz w:val="22"/>
          <w:szCs w:val="22"/>
        </w:rPr>
        <w:t>P</w:t>
      </w:r>
      <w:r w:rsidRPr="00706563">
        <w:rPr>
          <w:i/>
          <w:sz w:val="22"/>
          <w:szCs w:val="22"/>
        </w:rPr>
        <w:t xml:space="preserve">ractice </w:t>
      </w:r>
      <w:r w:rsidR="00A158D9">
        <w:rPr>
          <w:i/>
          <w:sz w:val="22"/>
          <w:szCs w:val="22"/>
        </w:rPr>
        <w:t>A</w:t>
      </w:r>
      <w:r w:rsidRPr="00706563">
        <w:rPr>
          <w:i/>
          <w:sz w:val="22"/>
          <w:szCs w:val="22"/>
        </w:rPr>
        <w:t xml:space="preserve">ctivities </w:t>
      </w:r>
      <w:r w:rsidRPr="00706563">
        <w:rPr>
          <w:sz w:val="22"/>
          <w:szCs w:val="22"/>
        </w:rPr>
        <w:t>– Activities</w:t>
      </w:r>
      <w:r w:rsidRPr="00706563">
        <w:rPr>
          <w:i/>
          <w:sz w:val="22"/>
          <w:szCs w:val="22"/>
        </w:rPr>
        <w:t xml:space="preserve"> </w:t>
      </w:r>
      <w:r w:rsidR="004E3A73" w:rsidRPr="00706563">
        <w:rPr>
          <w:sz w:val="22"/>
          <w:szCs w:val="22"/>
        </w:rPr>
        <w:t>that include meetings</w:t>
      </w:r>
      <w:r w:rsidR="00430087">
        <w:rPr>
          <w:sz w:val="22"/>
          <w:szCs w:val="22"/>
        </w:rPr>
        <w:t>,</w:t>
      </w:r>
      <w:r w:rsidR="00AF4CE3">
        <w:rPr>
          <w:sz w:val="22"/>
          <w:szCs w:val="22"/>
        </w:rPr>
        <w:t xml:space="preserve"> </w:t>
      </w:r>
      <w:r w:rsidRPr="00706563">
        <w:rPr>
          <w:sz w:val="22"/>
          <w:szCs w:val="22"/>
        </w:rPr>
        <w:t>injury treatment</w:t>
      </w:r>
      <w:r w:rsidR="00EC774A">
        <w:rPr>
          <w:sz w:val="22"/>
          <w:szCs w:val="22"/>
        </w:rPr>
        <w:t>,</w:t>
      </w:r>
      <w:r w:rsidRPr="00706563">
        <w:rPr>
          <w:sz w:val="22"/>
          <w:szCs w:val="22"/>
        </w:rPr>
        <w:t xml:space="preserve"> and film study</w:t>
      </w:r>
      <w:r w:rsidR="00EC774A">
        <w:rPr>
          <w:sz w:val="22"/>
          <w:szCs w:val="22"/>
        </w:rPr>
        <w:t>.</w:t>
      </w:r>
    </w:p>
    <w:p w:rsidR="004E3A73" w:rsidRPr="00706563" w:rsidRDefault="004E3A73" w:rsidP="00706563">
      <w:pPr>
        <w:numPr>
          <w:ilvl w:val="0"/>
          <w:numId w:val="13"/>
        </w:numPr>
        <w:rPr>
          <w:sz w:val="22"/>
          <w:szCs w:val="22"/>
        </w:rPr>
      </w:pPr>
      <w:r w:rsidRPr="00706563">
        <w:rPr>
          <w:i/>
          <w:sz w:val="22"/>
          <w:szCs w:val="22"/>
        </w:rPr>
        <w:t>Practice</w:t>
      </w:r>
      <w:r w:rsidR="00EC774A" w:rsidRPr="00706563">
        <w:rPr>
          <w:i/>
          <w:sz w:val="22"/>
          <w:szCs w:val="22"/>
        </w:rPr>
        <w:t xml:space="preserve"> </w:t>
      </w:r>
      <w:r w:rsidR="00EC774A" w:rsidRPr="00706563">
        <w:rPr>
          <w:sz w:val="22"/>
          <w:szCs w:val="22"/>
        </w:rPr>
        <w:t xml:space="preserve">– </w:t>
      </w:r>
      <w:r w:rsidR="00AF4CE3">
        <w:rPr>
          <w:sz w:val="22"/>
          <w:szCs w:val="22"/>
        </w:rPr>
        <w:t>t</w:t>
      </w:r>
      <w:r w:rsidRPr="00706563">
        <w:rPr>
          <w:sz w:val="22"/>
          <w:szCs w:val="22"/>
        </w:rPr>
        <w:t xml:space="preserve">he period of time that </w:t>
      </w:r>
      <w:r w:rsidR="00A158D9">
        <w:rPr>
          <w:sz w:val="22"/>
          <w:szCs w:val="22"/>
        </w:rPr>
        <w:t>a</w:t>
      </w:r>
      <w:r w:rsidR="00AF4CE3">
        <w:rPr>
          <w:sz w:val="22"/>
          <w:szCs w:val="22"/>
        </w:rPr>
        <w:t xml:space="preserve"> </w:t>
      </w:r>
      <w:r w:rsidR="009A2864">
        <w:rPr>
          <w:sz w:val="22"/>
          <w:szCs w:val="22"/>
        </w:rPr>
        <w:t>student-athlete</w:t>
      </w:r>
      <w:r w:rsidR="00AF4CE3">
        <w:rPr>
          <w:sz w:val="22"/>
          <w:szCs w:val="22"/>
        </w:rPr>
        <w:t xml:space="preserve"> e</w:t>
      </w:r>
      <w:r w:rsidRPr="00706563">
        <w:rPr>
          <w:sz w:val="22"/>
          <w:szCs w:val="22"/>
        </w:rPr>
        <w:t>ngage</w:t>
      </w:r>
      <w:r w:rsidR="00AF4CE3">
        <w:rPr>
          <w:sz w:val="22"/>
          <w:szCs w:val="22"/>
        </w:rPr>
        <w:t>s</w:t>
      </w:r>
      <w:r w:rsidRPr="00706563">
        <w:rPr>
          <w:sz w:val="22"/>
          <w:szCs w:val="22"/>
        </w:rPr>
        <w:t xml:space="preserve"> in coach-</w:t>
      </w:r>
      <w:r w:rsidR="00955C40" w:rsidRPr="00706563">
        <w:rPr>
          <w:sz w:val="22"/>
          <w:szCs w:val="22"/>
        </w:rPr>
        <w:t>supervised</w:t>
      </w:r>
      <w:r w:rsidRPr="00706563">
        <w:rPr>
          <w:sz w:val="22"/>
          <w:szCs w:val="22"/>
        </w:rPr>
        <w:t xml:space="preserve">, school approved sport or </w:t>
      </w:r>
      <w:r w:rsidR="00A74685" w:rsidRPr="00706563">
        <w:rPr>
          <w:sz w:val="22"/>
          <w:szCs w:val="22"/>
        </w:rPr>
        <w:t>conditioning</w:t>
      </w:r>
      <w:r w:rsidRPr="00706563">
        <w:rPr>
          <w:sz w:val="22"/>
          <w:szCs w:val="22"/>
        </w:rPr>
        <w:t xml:space="preserve"> related-activity. Practice time</w:t>
      </w:r>
      <w:r w:rsidR="00CE2777">
        <w:rPr>
          <w:sz w:val="22"/>
          <w:szCs w:val="22"/>
        </w:rPr>
        <w:t xml:space="preserve"> </w:t>
      </w:r>
      <w:r w:rsidR="00AF4CE3">
        <w:rPr>
          <w:sz w:val="22"/>
          <w:szCs w:val="22"/>
        </w:rPr>
        <w:t>includes</w:t>
      </w:r>
      <w:r w:rsidRPr="00706563">
        <w:rPr>
          <w:sz w:val="22"/>
          <w:szCs w:val="22"/>
        </w:rPr>
        <w:t xml:space="preserve"> from the time the players</w:t>
      </w:r>
      <w:r w:rsidR="00955C40" w:rsidRPr="00706563">
        <w:rPr>
          <w:sz w:val="22"/>
          <w:szCs w:val="22"/>
        </w:rPr>
        <w:t xml:space="preserve"> </w:t>
      </w:r>
      <w:r w:rsidR="000B5280" w:rsidRPr="00706563">
        <w:rPr>
          <w:sz w:val="22"/>
          <w:szCs w:val="22"/>
        </w:rPr>
        <w:t>report to the field until they leave.</w:t>
      </w:r>
    </w:p>
    <w:p w:rsidR="00706563" w:rsidRPr="00706563" w:rsidRDefault="000B5280" w:rsidP="00706563">
      <w:pPr>
        <w:numPr>
          <w:ilvl w:val="0"/>
          <w:numId w:val="13"/>
        </w:numPr>
        <w:rPr>
          <w:sz w:val="22"/>
          <w:szCs w:val="22"/>
        </w:rPr>
      </w:pPr>
      <w:r w:rsidRPr="00AF4CE3">
        <w:rPr>
          <w:i/>
          <w:sz w:val="22"/>
        </w:rPr>
        <w:t>Walk</w:t>
      </w:r>
      <w:r w:rsidR="00AF4CE3">
        <w:rPr>
          <w:i/>
          <w:sz w:val="22"/>
        </w:rPr>
        <w:t xml:space="preserve"> </w:t>
      </w:r>
      <w:r w:rsidR="00A158D9" w:rsidRPr="00541888">
        <w:rPr>
          <w:i/>
          <w:sz w:val="22"/>
          <w:szCs w:val="22"/>
        </w:rPr>
        <w:t>T</w:t>
      </w:r>
      <w:r w:rsidRPr="00541888">
        <w:rPr>
          <w:i/>
          <w:sz w:val="22"/>
          <w:szCs w:val="22"/>
        </w:rPr>
        <w:t>hrough</w:t>
      </w:r>
      <w:r w:rsidR="00EC774A" w:rsidRPr="00706563">
        <w:rPr>
          <w:i/>
          <w:sz w:val="22"/>
          <w:szCs w:val="22"/>
        </w:rPr>
        <w:t xml:space="preserve"> </w:t>
      </w:r>
      <w:r w:rsidR="00EC774A" w:rsidRPr="00706563">
        <w:rPr>
          <w:sz w:val="22"/>
          <w:szCs w:val="22"/>
        </w:rPr>
        <w:t xml:space="preserve">– </w:t>
      </w:r>
      <w:r w:rsidR="00AF4CE3">
        <w:rPr>
          <w:sz w:val="22"/>
          <w:szCs w:val="22"/>
        </w:rPr>
        <w:t>A period of time where players are reviewing positional strategy and rehearsing plays. Players do not experience contact and thus they do not wear equipment and the intensity of the activity is minimal often involving walking. T</w:t>
      </w:r>
      <w:r w:rsidRPr="00706563">
        <w:rPr>
          <w:sz w:val="22"/>
          <w:szCs w:val="22"/>
        </w:rPr>
        <w:t>his period of time shall last no more than o</w:t>
      </w:r>
      <w:r w:rsidR="00230D58">
        <w:rPr>
          <w:sz w:val="22"/>
          <w:szCs w:val="22"/>
        </w:rPr>
        <w:t>ne hour</w:t>
      </w:r>
      <w:r w:rsidR="00EC774A">
        <w:rPr>
          <w:sz w:val="22"/>
          <w:szCs w:val="22"/>
        </w:rPr>
        <w:t xml:space="preserve">. It </w:t>
      </w:r>
      <w:r w:rsidR="00230D58">
        <w:rPr>
          <w:sz w:val="22"/>
          <w:szCs w:val="22"/>
        </w:rPr>
        <w:t xml:space="preserve">is not </w:t>
      </w:r>
      <w:r w:rsidR="00AF4CE3">
        <w:rPr>
          <w:sz w:val="22"/>
          <w:szCs w:val="22"/>
        </w:rPr>
        <w:t xml:space="preserve">considered </w:t>
      </w:r>
      <w:r w:rsidR="00AF4CE3" w:rsidRPr="00706563">
        <w:rPr>
          <w:sz w:val="22"/>
          <w:szCs w:val="22"/>
        </w:rPr>
        <w:t>part</w:t>
      </w:r>
      <w:r w:rsidRPr="00706563">
        <w:rPr>
          <w:sz w:val="22"/>
          <w:szCs w:val="22"/>
        </w:rPr>
        <w:t xml:space="preserve"> of the practice time regulation</w:t>
      </w:r>
      <w:r w:rsidR="00CE2777">
        <w:rPr>
          <w:sz w:val="22"/>
          <w:szCs w:val="22"/>
        </w:rPr>
        <w:t>. It</w:t>
      </w:r>
      <w:r w:rsidR="00AF4CE3">
        <w:rPr>
          <w:sz w:val="22"/>
          <w:szCs w:val="22"/>
        </w:rPr>
        <w:t xml:space="preserve"> </w:t>
      </w:r>
      <w:r w:rsidRPr="00706563">
        <w:rPr>
          <w:sz w:val="22"/>
          <w:szCs w:val="22"/>
        </w:rPr>
        <w:t>may not involve conditioning or weight room activities. Players may not wear protective equipment</w:t>
      </w:r>
      <w:r w:rsidR="009A2864">
        <w:rPr>
          <w:sz w:val="22"/>
          <w:szCs w:val="22"/>
        </w:rPr>
        <w:t xml:space="preserve"> during the walk through</w:t>
      </w:r>
      <w:r w:rsidRPr="00706563">
        <w:rPr>
          <w:sz w:val="22"/>
          <w:szCs w:val="22"/>
        </w:rPr>
        <w:t>.</w:t>
      </w:r>
      <w:r w:rsidR="00AE328F">
        <w:rPr>
          <w:sz w:val="22"/>
          <w:szCs w:val="22"/>
        </w:rPr>
        <w:t xml:space="preserve"> </w:t>
      </w:r>
    </w:p>
    <w:p w:rsidR="008374BE" w:rsidRPr="00706563" w:rsidRDefault="008374BE" w:rsidP="00706563">
      <w:pPr>
        <w:numPr>
          <w:ilvl w:val="0"/>
          <w:numId w:val="13"/>
        </w:numPr>
        <w:rPr>
          <w:sz w:val="22"/>
          <w:szCs w:val="22"/>
        </w:rPr>
      </w:pPr>
      <w:r w:rsidRPr="00706563">
        <w:rPr>
          <w:i/>
          <w:sz w:val="22"/>
          <w:szCs w:val="22"/>
        </w:rPr>
        <w:t xml:space="preserve">Recovery </w:t>
      </w:r>
      <w:r w:rsidR="00A158D9">
        <w:rPr>
          <w:i/>
          <w:sz w:val="22"/>
          <w:szCs w:val="22"/>
        </w:rPr>
        <w:t>T</w:t>
      </w:r>
      <w:r w:rsidRPr="00706563">
        <w:rPr>
          <w:i/>
          <w:sz w:val="22"/>
          <w:szCs w:val="22"/>
        </w:rPr>
        <w:t>ime</w:t>
      </w:r>
      <w:r w:rsidRPr="00706563">
        <w:rPr>
          <w:sz w:val="22"/>
          <w:szCs w:val="22"/>
        </w:rPr>
        <w:t xml:space="preserve"> – </w:t>
      </w:r>
      <w:r w:rsidR="00CE2777">
        <w:rPr>
          <w:sz w:val="22"/>
          <w:szCs w:val="22"/>
        </w:rPr>
        <w:t xml:space="preserve">This period of </w:t>
      </w:r>
      <w:r w:rsidR="00AF4CE3" w:rsidRPr="00AF4CE3">
        <w:rPr>
          <w:sz w:val="22"/>
          <w:szCs w:val="22"/>
        </w:rPr>
        <w:t>t</w:t>
      </w:r>
      <w:r w:rsidRPr="00AF4CE3">
        <w:rPr>
          <w:sz w:val="22"/>
        </w:rPr>
        <w:t>ime</w:t>
      </w:r>
      <w:r w:rsidRPr="00AF4CE3">
        <w:rPr>
          <w:sz w:val="22"/>
          <w:szCs w:val="22"/>
        </w:rPr>
        <w:t xml:space="preserve"> </w:t>
      </w:r>
      <w:r w:rsidR="00603567">
        <w:rPr>
          <w:sz w:val="22"/>
          <w:szCs w:val="22"/>
        </w:rPr>
        <w:t xml:space="preserve">is defined as non-activity time outside of practices or games. NO ACTIVITY, including non-practice activity, can occur during this time. </w:t>
      </w:r>
      <w:r w:rsidR="008D6C12">
        <w:rPr>
          <w:sz w:val="22"/>
          <w:szCs w:val="22"/>
        </w:rPr>
        <w:t>Proper r</w:t>
      </w:r>
      <w:r w:rsidR="00AF4CE3">
        <w:rPr>
          <w:sz w:val="22"/>
          <w:szCs w:val="22"/>
        </w:rPr>
        <w:t xml:space="preserve">ecovery should </w:t>
      </w:r>
      <w:r w:rsidR="008D6C12">
        <w:rPr>
          <w:sz w:val="22"/>
          <w:szCs w:val="22"/>
        </w:rPr>
        <w:t xml:space="preserve">occur </w:t>
      </w:r>
      <w:r w:rsidR="00AF4CE3">
        <w:rPr>
          <w:sz w:val="22"/>
          <w:szCs w:val="22"/>
        </w:rPr>
        <w:t>in an air-conditioned facility, when possible</w:t>
      </w:r>
      <w:r w:rsidR="008D6C12">
        <w:rPr>
          <w:sz w:val="22"/>
          <w:szCs w:val="22"/>
        </w:rPr>
        <w:t xml:space="preserve"> and usually is a minimum of 3 hours in duration.</w:t>
      </w:r>
    </w:p>
    <w:p w:rsidR="008374BE" w:rsidRPr="00706563" w:rsidRDefault="008374BE" w:rsidP="00706563">
      <w:pPr>
        <w:numPr>
          <w:ilvl w:val="0"/>
          <w:numId w:val="13"/>
        </w:numPr>
        <w:rPr>
          <w:sz w:val="22"/>
          <w:szCs w:val="22"/>
        </w:rPr>
      </w:pPr>
      <w:r w:rsidRPr="00706563">
        <w:rPr>
          <w:i/>
          <w:sz w:val="22"/>
          <w:szCs w:val="22"/>
        </w:rPr>
        <w:lastRenderedPageBreak/>
        <w:t xml:space="preserve">Rest </w:t>
      </w:r>
      <w:r w:rsidR="00EC774A">
        <w:rPr>
          <w:i/>
          <w:sz w:val="22"/>
          <w:szCs w:val="22"/>
        </w:rPr>
        <w:t>B</w:t>
      </w:r>
      <w:r w:rsidRPr="00706563">
        <w:rPr>
          <w:i/>
          <w:sz w:val="22"/>
          <w:szCs w:val="22"/>
        </w:rPr>
        <w:t>reaks</w:t>
      </w:r>
      <w:r w:rsidRPr="00706563">
        <w:rPr>
          <w:sz w:val="22"/>
          <w:szCs w:val="22"/>
        </w:rPr>
        <w:t xml:space="preserve"> – </w:t>
      </w:r>
      <w:r w:rsidR="00AF4CE3">
        <w:rPr>
          <w:sz w:val="22"/>
          <w:szCs w:val="22"/>
        </w:rPr>
        <w:t>This period of time occurs during practice, and is a n</w:t>
      </w:r>
      <w:r w:rsidRPr="00706563">
        <w:rPr>
          <w:sz w:val="22"/>
          <w:szCs w:val="22"/>
        </w:rPr>
        <w:t>on-activity time that is in a ‘cool zone’ out of direct sunlight</w:t>
      </w:r>
      <w:r w:rsidR="00AF4CE3">
        <w:rPr>
          <w:sz w:val="22"/>
          <w:szCs w:val="22"/>
        </w:rPr>
        <w:t>.</w:t>
      </w:r>
    </w:p>
    <w:p w:rsidR="0025509D" w:rsidRPr="00706563" w:rsidRDefault="00EA5AD4" w:rsidP="00706563">
      <w:pPr>
        <w:numPr>
          <w:ilvl w:val="0"/>
          <w:numId w:val="13"/>
        </w:numPr>
        <w:rPr>
          <w:sz w:val="22"/>
          <w:szCs w:val="22"/>
        </w:rPr>
      </w:pPr>
      <w:r w:rsidRPr="00706563">
        <w:rPr>
          <w:i/>
          <w:sz w:val="22"/>
          <w:szCs w:val="22"/>
        </w:rPr>
        <w:t>Exertional Heat Stroke</w:t>
      </w:r>
      <w:r w:rsidRPr="00706563">
        <w:rPr>
          <w:sz w:val="22"/>
          <w:szCs w:val="22"/>
        </w:rPr>
        <w:t xml:space="preserve"> </w:t>
      </w:r>
      <w:r w:rsidR="00AF4CE3">
        <w:rPr>
          <w:sz w:val="22"/>
          <w:szCs w:val="22"/>
        </w:rPr>
        <w:t>(EHS)</w:t>
      </w:r>
      <w:r w:rsidRPr="00706563">
        <w:rPr>
          <w:sz w:val="22"/>
          <w:szCs w:val="22"/>
        </w:rPr>
        <w:t xml:space="preserve">– </w:t>
      </w:r>
      <w:r w:rsidR="00EC774A">
        <w:rPr>
          <w:sz w:val="22"/>
          <w:szCs w:val="22"/>
        </w:rPr>
        <w:t>D</w:t>
      </w:r>
      <w:r w:rsidRPr="00706563">
        <w:rPr>
          <w:sz w:val="22"/>
          <w:szCs w:val="22"/>
        </w:rPr>
        <w:t>efined</w:t>
      </w:r>
      <w:r w:rsidR="00AF4CE3">
        <w:rPr>
          <w:sz w:val="22"/>
          <w:szCs w:val="22"/>
        </w:rPr>
        <w:t xml:space="preserve"> </w:t>
      </w:r>
      <w:r w:rsidRPr="00706563">
        <w:rPr>
          <w:sz w:val="22"/>
          <w:szCs w:val="22"/>
        </w:rPr>
        <w:t xml:space="preserve">as </w:t>
      </w:r>
      <w:r w:rsidR="0083378E">
        <w:rPr>
          <w:sz w:val="22"/>
          <w:szCs w:val="22"/>
        </w:rPr>
        <w:t xml:space="preserve">having </w:t>
      </w:r>
      <w:r w:rsidRPr="00706563">
        <w:rPr>
          <w:sz w:val="22"/>
          <w:szCs w:val="22"/>
        </w:rPr>
        <w:t>a rectal temperature over 104</w:t>
      </w:r>
      <w:r w:rsidR="00430087">
        <w:rPr>
          <w:sz w:val="22"/>
          <w:szCs w:val="22"/>
        </w:rPr>
        <w:sym w:font="Symbol" w:char="F0B0"/>
      </w:r>
      <w:r w:rsidR="00DB3719">
        <w:rPr>
          <w:sz w:val="22"/>
          <w:szCs w:val="22"/>
        </w:rPr>
        <w:t>F</w:t>
      </w:r>
      <w:r w:rsidRPr="00706563">
        <w:rPr>
          <w:sz w:val="22"/>
          <w:szCs w:val="22"/>
        </w:rPr>
        <w:t>-105</w:t>
      </w:r>
      <w:r w:rsidR="009A2864">
        <w:rPr>
          <w:sz w:val="22"/>
          <w:szCs w:val="22"/>
        </w:rPr>
        <w:sym w:font="Symbol" w:char="F0B0"/>
      </w:r>
      <w:r w:rsidR="00430087">
        <w:rPr>
          <w:sz w:val="22"/>
          <w:szCs w:val="22"/>
        </w:rPr>
        <w:t>F</w:t>
      </w:r>
      <w:r w:rsidRPr="00706563">
        <w:rPr>
          <w:sz w:val="22"/>
          <w:szCs w:val="22"/>
        </w:rPr>
        <w:t xml:space="preserve"> (40.5</w:t>
      </w:r>
      <w:r w:rsidR="009A2864">
        <w:rPr>
          <w:sz w:val="22"/>
          <w:szCs w:val="22"/>
        </w:rPr>
        <w:sym w:font="Symbol" w:char="F0B0"/>
      </w:r>
      <w:r w:rsidRPr="00706563">
        <w:rPr>
          <w:sz w:val="22"/>
          <w:szCs w:val="22"/>
        </w:rPr>
        <w:t>C)</w:t>
      </w:r>
      <w:r w:rsidR="009A2864">
        <w:rPr>
          <w:sz w:val="22"/>
          <w:szCs w:val="22"/>
        </w:rPr>
        <w:t>,</w:t>
      </w:r>
      <w:r w:rsidRPr="00706563">
        <w:rPr>
          <w:sz w:val="22"/>
          <w:szCs w:val="22"/>
        </w:rPr>
        <w:t xml:space="preserve"> and central nervous system dysfunction (e.g. irrational behavior,</w:t>
      </w:r>
      <w:r w:rsidR="00430087">
        <w:rPr>
          <w:sz w:val="22"/>
          <w:szCs w:val="22"/>
        </w:rPr>
        <w:t xml:space="preserve"> confusion,</w:t>
      </w:r>
      <w:r w:rsidRPr="00706563">
        <w:rPr>
          <w:sz w:val="22"/>
          <w:szCs w:val="22"/>
        </w:rPr>
        <w:t xml:space="preserve"> irritability, emotional instability, altered consciousness, collapse, coma, dizzy, etc.)</w:t>
      </w:r>
      <w:r w:rsidR="009A2864">
        <w:rPr>
          <w:sz w:val="22"/>
          <w:szCs w:val="22"/>
        </w:rPr>
        <w:t>.</w:t>
      </w:r>
    </w:p>
    <w:p w:rsidR="0025509D" w:rsidRPr="00AF4CE3" w:rsidRDefault="0025509D" w:rsidP="00706563">
      <w:pPr>
        <w:numPr>
          <w:ilvl w:val="0"/>
          <w:numId w:val="13"/>
        </w:numPr>
        <w:rPr>
          <w:rFonts w:asciiTheme="minorHAnsi" w:hAnsiTheme="minorHAnsi" w:cstheme="minorHAnsi"/>
          <w:sz w:val="22"/>
          <w:szCs w:val="22"/>
        </w:rPr>
      </w:pPr>
      <w:r w:rsidRPr="00AF4CE3">
        <w:rPr>
          <w:rFonts w:asciiTheme="minorHAnsi" w:hAnsiTheme="minorHAnsi" w:cstheme="minorHAnsi"/>
          <w:i/>
          <w:sz w:val="22"/>
          <w:szCs w:val="22"/>
        </w:rPr>
        <w:t xml:space="preserve">Cooling </w:t>
      </w:r>
      <w:r w:rsidR="00EC774A" w:rsidRPr="00AF4CE3">
        <w:rPr>
          <w:rFonts w:asciiTheme="minorHAnsi" w:hAnsiTheme="minorHAnsi" w:cstheme="minorHAnsi"/>
          <w:i/>
          <w:sz w:val="22"/>
          <w:szCs w:val="22"/>
        </w:rPr>
        <w:t>Z</w:t>
      </w:r>
      <w:r w:rsidRPr="00AF4CE3">
        <w:rPr>
          <w:rFonts w:asciiTheme="minorHAnsi" w:hAnsiTheme="minorHAnsi" w:cstheme="minorHAnsi"/>
          <w:i/>
          <w:sz w:val="22"/>
          <w:szCs w:val="22"/>
        </w:rPr>
        <w:t xml:space="preserve">one- </w:t>
      </w:r>
      <w:r w:rsidR="00EC774A" w:rsidRPr="00AF4CE3">
        <w:rPr>
          <w:rFonts w:asciiTheme="minorHAnsi" w:hAnsiTheme="minorHAnsi" w:cstheme="minorHAnsi"/>
          <w:sz w:val="22"/>
          <w:szCs w:val="22"/>
        </w:rPr>
        <w:t>A</w:t>
      </w:r>
      <w:r w:rsidRPr="00AF4CE3">
        <w:rPr>
          <w:rFonts w:asciiTheme="minorHAnsi" w:hAnsiTheme="minorHAnsi" w:cstheme="minorHAnsi"/>
          <w:sz w:val="22"/>
          <w:szCs w:val="22"/>
        </w:rPr>
        <w:t>n area out of direct sunlight</w:t>
      </w:r>
      <w:r w:rsidR="009A2864" w:rsidRPr="00AF4CE3">
        <w:rPr>
          <w:rFonts w:asciiTheme="minorHAnsi" w:hAnsiTheme="minorHAnsi" w:cstheme="minorHAnsi"/>
          <w:sz w:val="22"/>
          <w:szCs w:val="22"/>
        </w:rPr>
        <w:t xml:space="preserve"> </w:t>
      </w:r>
      <w:r w:rsidRPr="00AF4CE3">
        <w:rPr>
          <w:rFonts w:asciiTheme="minorHAnsi" w:hAnsiTheme="minorHAnsi" w:cstheme="minorHAnsi"/>
          <w:sz w:val="22"/>
          <w:szCs w:val="22"/>
        </w:rPr>
        <w:t>with adequate air flow to assist in cooling</w:t>
      </w:r>
      <w:r w:rsidRPr="00AF4CE3">
        <w:rPr>
          <w:rFonts w:asciiTheme="minorHAnsi" w:hAnsiTheme="minorHAnsi" w:cstheme="minorHAnsi"/>
          <w:i/>
          <w:sz w:val="22"/>
          <w:szCs w:val="22"/>
        </w:rPr>
        <w:t xml:space="preserve">. </w:t>
      </w:r>
      <w:r w:rsidRPr="00AF4CE3">
        <w:rPr>
          <w:rFonts w:asciiTheme="minorHAnsi" w:hAnsiTheme="minorHAnsi" w:cstheme="minorHAnsi"/>
          <w:sz w:val="22"/>
          <w:szCs w:val="22"/>
        </w:rPr>
        <w:t>A cold-water or ice tub and ice towels should be available to immerse or soak a patient with suspected heat illness</w:t>
      </w:r>
      <w:r w:rsidR="00DB3719" w:rsidRPr="00AF4CE3">
        <w:rPr>
          <w:rFonts w:asciiTheme="minorHAnsi" w:hAnsiTheme="minorHAnsi" w:cstheme="minorHAnsi"/>
          <w:sz w:val="22"/>
          <w:szCs w:val="22"/>
        </w:rPr>
        <w:t xml:space="preserve"> This may be outdoors or indoors depending on proximity to field.</w:t>
      </w:r>
    </w:p>
    <w:p w:rsidR="00AF4CE3" w:rsidRDefault="00AF4CE3" w:rsidP="00EF333C">
      <w:pPr>
        <w:numPr>
          <w:ilvl w:val="0"/>
          <w:numId w:val="13"/>
        </w:numPr>
        <w:rPr>
          <w:rFonts w:asciiTheme="minorHAnsi" w:hAnsiTheme="minorHAnsi" w:cstheme="minorHAnsi"/>
          <w:color w:val="000000" w:themeColor="text1"/>
          <w:sz w:val="22"/>
          <w:szCs w:val="22"/>
        </w:rPr>
      </w:pPr>
      <w:r>
        <w:rPr>
          <w:rFonts w:asciiTheme="minorHAnsi" w:hAnsiTheme="minorHAnsi" w:cstheme="minorHAnsi"/>
          <w:i/>
          <w:color w:val="000000" w:themeColor="text1"/>
          <w:sz w:val="22"/>
          <w:szCs w:val="22"/>
        </w:rPr>
        <w:t xml:space="preserve"> </w:t>
      </w:r>
      <w:r w:rsidR="00EF333C" w:rsidRPr="00AF4CE3">
        <w:rPr>
          <w:rFonts w:asciiTheme="minorHAnsi" w:hAnsiTheme="minorHAnsi" w:cstheme="minorHAnsi"/>
          <w:i/>
          <w:color w:val="000000" w:themeColor="text1"/>
          <w:sz w:val="22"/>
          <w:szCs w:val="22"/>
        </w:rPr>
        <w:t>Qua</w:t>
      </w:r>
      <w:r>
        <w:rPr>
          <w:rFonts w:asciiTheme="minorHAnsi" w:hAnsiTheme="minorHAnsi" w:cstheme="minorHAnsi"/>
          <w:i/>
          <w:color w:val="000000" w:themeColor="text1"/>
          <w:sz w:val="22"/>
          <w:szCs w:val="22"/>
        </w:rPr>
        <w:t>lified Health Care Professional</w:t>
      </w:r>
      <w:r w:rsidR="00EF333C" w:rsidRPr="00AF4CE3">
        <w:rPr>
          <w:rFonts w:asciiTheme="minorHAnsi" w:hAnsiTheme="minorHAnsi" w:cstheme="minorHAnsi"/>
          <w:i/>
          <w:color w:val="000000" w:themeColor="text1"/>
          <w:sz w:val="22"/>
          <w:szCs w:val="22"/>
        </w:rPr>
        <w:t xml:space="preserve"> (QHP</w:t>
      </w:r>
      <w:r w:rsidR="00EF333C" w:rsidRPr="00AF4CE3">
        <w:rPr>
          <w:rFonts w:asciiTheme="minorHAnsi" w:hAnsiTheme="minorHAnsi" w:cstheme="minorHAnsi"/>
          <w:color w:val="000000" w:themeColor="text1"/>
          <w:sz w:val="22"/>
          <w:szCs w:val="22"/>
        </w:rPr>
        <w:t>)</w:t>
      </w:r>
      <w:r w:rsidRPr="00AF4CE3">
        <w:rPr>
          <w:rFonts w:asciiTheme="minorHAnsi" w:hAnsiTheme="minorHAnsi" w:cstheme="minorHAnsi"/>
          <w:color w:val="000000" w:themeColor="text1"/>
          <w:sz w:val="22"/>
          <w:szCs w:val="22"/>
        </w:rPr>
        <w:t xml:space="preserve"> -</w:t>
      </w:r>
      <w:r w:rsidR="00EF333C" w:rsidRPr="00AF4CE3">
        <w:rPr>
          <w:rFonts w:asciiTheme="minorHAnsi" w:hAnsiTheme="minorHAnsi" w:cstheme="minorHAnsi"/>
          <w:color w:val="000000" w:themeColor="text1"/>
          <w:sz w:val="22"/>
          <w:szCs w:val="22"/>
        </w:rPr>
        <w:t xml:space="preserve"> </w:t>
      </w:r>
      <w:hyperlink r:id="rId7" w:history="1">
        <w:r w:rsidRPr="00AF4CE3">
          <w:rPr>
            <w:rStyle w:val="Hyperlink"/>
            <w:rFonts w:asciiTheme="minorHAnsi" w:hAnsiTheme="minorHAnsi" w:cstheme="minorHAnsi"/>
            <w:color w:val="000000" w:themeColor="text1"/>
            <w:sz w:val="22"/>
            <w:szCs w:val="22"/>
            <w:u w:val="none"/>
          </w:rPr>
          <w:t>A</w:t>
        </w:r>
        <w:r w:rsidR="00EF333C" w:rsidRPr="00AF4CE3">
          <w:rPr>
            <w:rStyle w:val="Hyperlink"/>
            <w:rFonts w:asciiTheme="minorHAnsi" w:hAnsiTheme="minorHAnsi" w:cstheme="minorHAnsi"/>
            <w:color w:val="000000" w:themeColor="text1"/>
            <w:sz w:val="22"/>
            <w:szCs w:val="22"/>
            <w:u w:val="none"/>
          </w:rPr>
          <w:t>s defined by the American Medical Association (AMA)</w:t>
        </w:r>
      </w:hyperlink>
      <w:r w:rsidR="00EF333C" w:rsidRPr="00AF4CE3">
        <w:rPr>
          <w:rFonts w:asciiTheme="minorHAnsi" w:hAnsiTheme="minorHAnsi" w:cstheme="minorHAnsi"/>
          <w:color w:val="000000" w:themeColor="text1"/>
          <w:sz w:val="22"/>
          <w:szCs w:val="22"/>
        </w:rPr>
        <w:t xml:space="preserve">, “is an individual who is qualified by education, training, licensure/regulation (when applicable), and facility privileging (when applicable) who performs a professional service within his/her scope of practice and independently reports that professional service.” </w:t>
      </w:r>
    </w:p>
    <w:p w:rsidR="00DB6F49" w:rsidRDefault="00DB6F49" w:rsidP="00EF333C">
      <w:pPr>
        <w:numPr>
          <w:ilvl w:val="0"/>
          <w:numId w:val="13"/>
        </w:numPr>
        <w:rPr>
          <w:rFonts w:asciiTheme="minorHAnsi" w:hAnsiTheme="minorHAnsi" w:cstheme="minorHAnsi"/>
          <w:color w:val="000000" w:themeColor="text1"/>
          <w:sz w:val="22"/>
          <w:szCs w:val="22"/>
        </w:rPr>
      </w:pPr>
      <w:r w:rsidRPr="006F46E3">
        <w:rPr>
          <w:rFonts w:asciiTheme="minorHAnsi" w:hAnsiTheme="minorHAnsi" w:cstheme="minorHAnsi"/>
          <w:i/>
          <w:color w:val="000000" w:themeColor="text1"/>
          <w:sz w:val="22"/>
          <w:szCs w:val="22"/>
        </w:rPr>
        <w:t>Hypohydration</w:t>
      </w:r>
      <w:r>
        <w:rPr>
          <w:rFonts w:asciiTheme="minorHAnsi" w:hAnsiTheme="minorHAnsi" w:cstheme="minorHAnsi"/>
          <w:color w:val="000000" w:themeColor="text1"/>
          <w:sz w:val="22"/>
          <w:szCs w:val="22"/>
        </w:rPr>
        <w:t xml:space="preserve">- </w:t>
      </w:r>
      <w:r w:rsidRPr="00DB6F49">
        <w:rPr>
          <w:rFonts w:asciiTheme="minorHAnsi" w:hAnsiTheme="minorHAnsi" w:cstheme="minorHAnsi"/>
          <w:color w:val="000000" w:themeColor="text1"/>
          <w:sz w:val="22"/>
          <w:szCs w:val="22"/>
        </w:rPr>
        <w:t>(reduced hydration status) is a deficit of body water that is caused by acute or chronic dehydration.</w:t>
      </w:r>
    </w:p>
    <w:p w:rsidR="00D63D0B" w:rsidRPr="00AF4CE3" w:rsidRDefault="00D63D0B" w:rsidP="00EF333C">
      <w:pPr>
        <w:numPr>
          <w:ilvl w:val="0"/>
          <w:numId w:val="13"/>
        </w:numPr>
        <w:rPr>
          <w:rFonts w:asciiTheme="minorHAnsi" w:hAnsiTheme="minorHAnsi" w:cstheme="minorHAnsi"/>
          <w:color w:val="000000" w:themeColor="text1"/>
          <w:sz w:val="22"/>
          <w:szCs w:val="22"/>
        </w:rPr>
      </w:pPr>
      <w:r>
        <w:rPr>
          <w:rFonts w:asciiTheme="minorHAnsi" w:hAnsiTheme="minorHAnsi" w:cstheme="minorHAnsi"/>
          <w:i/>
          <w:color w:val="000000" w:themeColor="text1"/>
          <w:sz w:val="22"/>
          <w:szCs w:val="22"/>
        </w:rPr>
        <w:t>Central Nervous System dysfunction</w:t>
      </w:r>
      <w:r>
        <w:rPr>
          <w:rFonts w:asciiTheme="minorHAnsi" w:hAnsiTheme="minorHAnsi" w:cstheme="minorHAnsi"/>
          <w:color w:val="000000" w:themeColor="text1"/>
          <w:sz w:val="22"/>
          <w:szCs w:val="22"/>
        </w:rPr>
        <w:t>- includes any sign or symptom that the central nervous system is not working properly, including: dizziness, drowsiness, irrational behavior, confusion, irritability, emotional instability, hysteria, apathy, aggressiveness, delirium, disorientation, staggering, seizures, loss of consciousness, coma, etc.</w:t>
      </w:r>
    </w:p>
    <w:p w:rsidR="00706563" w:rsidRPr="00AF4CE3" w:rsidRDefault="00706563" w:rsidP="00AF4CE3">
      <w:pPr>
        <w:ind w:left="720"/>
        <w:rPr>
          <w:rFonts w:eastAsia="Times New Roman"/>
          <w:sz w:val="22"/>
          <w:szCs w:val="22"/>
        </w:rPr>
      </w:pPr>
      <w:bookmarkStart w:id="1" w:name="page24"/>
      <w:bookmarkEnd w:id="1"/>
    </w:p>
    <w:p w:rsidR="00706563" w:rsidRPr="00706563" w:rsidRDefault="00706563" w:rsidP="00706563">
      <w:pPr>
        <w:numPr>
          <w:ilvl w:val="0"/>
          <w:numId w:val="4"/>
        </w:numPr>
        <w:tabs>
          <w:tab w:val="left" w:pos="362"/>
        </w:tabs>
        <w:spacing w:line="0" w:lineRule="atLeast"/>
        <w:ind w:left="362" w:hanging="362"/>
        <w:rPr>
          <w:rFonts w:eastAsia="Arial"/>
          <w:b/>
          <w:color w:val="90000A"/>
          <w:sz w:val="22"/>
          <w:szCs w:val="22"/>
        </w:rPr>
      </w:pPr>
      <w:r w:rsidRPr="00706563">
        <w:rPr>
          <w:rFonts w:eastAsia="Arial"/>
          <w:b/>
          <w:color w:val="90000A"/>
          <w:sz w:val="22"/>
          <w:szCs w:val="22"/>
        </w:rPr>
        <w:t>Scope:</w:t>
      </w:r>
    </w:p>
    <w:p w:rsidR="00706563" w:rsidRPr="00706563" w:rsidRDefault="00706563">
      <w:pPr>
        <w:spacing w:line="60" w:lineRule="exact"/>
        <w:rPr>
          <w:rFonts w:eastAsia="Times New Roman"/>
          <w:sz w:val="22"/>
          <w:szCs w:val="22"/>
        </w:rPr>
      </w:pPr>
    </w:p>
    <w:p w:rsidR="00706563" w:rsidRPr="00706563" w:rsidRDefault="00706563" w:rsidP="00AF4CE3">
      <w:pPr>
        <w:pStyle w:val="NoSpacing"/>
        <w:rPr>
          <w:sz w:val="22"/>
          <w:szCs w:val="22"/>
        </w:rPr>
      </w:pPr>
      <w:r w:rsidRPr="00706563">
        <w:rPr>
          <w:sz w:val="22"/>
          <w:szCs w:val="22"/>
        </w:rPr>
        <w:t xml:space="preserve">This policy applies to all staff members (e.g., </w:t>
      </w:r>
      <w:r w:rsidR="00EA5AD4" w:rsidRPr="00706563">
        <w:rPr>
          <w:sz w:val="22"/>
          <w:szCs w:val="22"/>
        </w:rPr>
        <w:t xml:space="preserve">athletic trainers, </w:t>
      </w:r>
      <w:r w:rsidR="00DB6F49">
        <w:rPr>
          <w:sz w:val="22"/>
          <w:szCs w:val="22"/>
        </w:rPr>
        <w:t xml:space="preserve">physicians, </w:t>
      </w:r>
      <w:r w:rsidR="00EA5AD4" w:rsidRPr="00706563">
        <w:rPr>
          <w:sz w:val="22"/>
          <w:szCs w:val="22"/>
        </w:rPr>
        <w:t xml:space="preserve">athletic administrators, </w:t>
      </w:r>
      <w:r w:rsidRPr="00706563">
        <w:rPr>
          <w:sz w:val="22"/>
          <w:szCs w:val="22"/>
        </w:rPr>
        <w:t xml:space="preserve">coaches, strength and conditioning staff, </w:t>
      </w:r>
      <w:r w:rsidR="009A2864">
        <w:rPr>
          <w:sz w:val="22"/>
          <w:szCs w:val="22"/>
        </w:rPr>
        <w:t xml:space="preserve">school </w:t>
      </w:r>
      <w:r w:rsidRPr="00706563">
        <w:rPr>
          <w:sz w:val="22"/>
          <w:szCs w:val="22"/>
        </w:rPr>
        <w:t xml:space="preserve">administrators, advisors) of </w:t>
      </w:r>
      <w:r w:rsidRPr="00AF4CE3">
        <w:rPr>
          <w:b/>
          <w:sz w:val="22"/>
        </w:rPr>
        <w:t>[</w:t>
      </w:r>
      <w:r w:rsidR="004C2895">
        <w:rPr>
          <w:b/>
          <w:sz w:val="22"/>
        </w:rPr>
        <w:t>School</w:t>
      </w:r>
      <w:r w:rsidRPr="00AF4CE3">
        <w:rPr>
          <w:b/>
          <w:sz w:val="22"/>
        </w:rPr>
        <w:t xml:space="preserve"> Name]</w:t>
      </w:r>
      <w:r w:rsidRPr="00706563">
        <w:rPr>
          <w:sz w:val="22"/>
          <w:szCs w:val="22"/>
        </w:rPr>
        <w:t xml:space="preserve"> who are associated with activities where heat </w:t>
      </w:r>
      <w:r w:rsidR="00430087">
        <w:rPr>
          <w:sz w:val="22"/>
          <w:szCs w:val="22"/>
        </w:rPr>
        <w:t xml:space="preserve">illness </w:t>
      </w:r>
      <w:r w:rsidRPr="00706563">
        <w:rPr>
          <w:sz w:val="22"/>
          <w:szCs w:val="22"/>
        </w:rPr>
        <w:t>poses a risk, including but not limited to, outdoor and indoor activities where high temperature and specifically high humidity environmental risks are present (e.g., athletics, intramurals, course instruction, marching band).</w:t>
      </w:r>
    </w:p>
    <w:p w:rsidR="00F12C9E" w:rsidRPr="00706563" w:rsidRDefault="00F12C9E">
      <w:pPr>
        <w:spacing w:line="252" w:lineRule="exact"/>
        <w:rPr>
          <w:rFonts w:eastAsia="Times New Roman"/>
          <w:sz w:val="22"/>
          <w:szCs w:val="22"/>
        </w:rPr>
      </w:pPr>
    </w:p>
    <w:p w:rsidR="00706563" w:rsidRPr="00706563" w:rsidRDefault="00706563" w:rsidP="00706563">
      <w:pPr>
        <w:numPr>
          <w:ilvl w:val="0"/>
          <w:numId w:val="5"/>
        </w:numPr>
        <w:tabs>
          <w:tab w:val="left" w:pos="362"/>
        </w:tabs>
        <w:spacing w:line="0" w:lineRule="atLeast"/>
        <w:ind w:left="362" w:hanging="362"/>
        <w:rPr>
          <w:rFonts w:eastAsia="Arial"/>
          <w:b/>
          <w:color w:val="90000A"/>
          <w:sz w:val="22"/>
          <w:szCs w:val="22"/>
        </w:rPr>
      </w:pPr>
      <w:r w:rsidRPr="00706563">
        <w:rPr>
          <w:rFonts w:eastAsia="Arial"/>
          <w:b/>
          <w:color w:val="90000A"/>
          <w:sz w:val="22"/>
          <w:szCs w:val="22"/>
        </w:rPr>
        <w:t>Procedures:</w:t>
      </w:r>
    </w:p>
    <w:p w:rsidR="00706563" w:rsidRPr="00706563" w:rsidRDefault="00706563" w:rsidP="00AF4CE3">
      <w:pPr>
        <w:rPr>
          <w:rFonts w:eastAsia="Times New Roman"/>
          <w:sz w:val="22"/>
          <w:szCs w:val="22"/>
        </w:rPr>
      </w:pPr>
    </w:p>
    <w:p w:rsidR="00706563" w:rsidRPr="00706563" w:rsidRDefault="00706563" w:rsidP="00034E2E">
      <w:pPr>
        <w:spacing w:line="0" w:lineRule="atLeast"/>
        <w:ind w:left="2"/>
        <w:rPr>
          <w:rFonts w:eastAsia="Arial"/>
          <w:b/>
          <w:sz w:val="22"/>
          <w:szCs w:val="22"/>
        </w:rPr>
      </w:pPr>
      <w:r w:rsidRPr="00706563">
        <w:rPr>
          <w:rFonts w:eastAsia="Arial"/>
          <w:b/>
          <w:sz w:val="22"/>
          <w:szCs w:val="22"/>
        </w:rPr>
        <w:t>Prevention</w:t>
      </w:r>
    </w:p>
    <w:p w:rsidR="00706563" w:rsidRPr="00706563" w:rsidRDefault="00706563">
      <w:pPr>
        <w:spacing w:line="0" w:lineRule="atLeast"/>
        <w:ind w:left="2"/>
        <w:rPr>
          <w:rFonts w:eastAsia="Arial"/>
          <w:i/>
          <w:sz w:val="22"/>
          <w:szCs w:val="22"/>
        </w:rPr>
      </w:pPr>
      <w:r w:rsidRPr="00706563">
        <w:rPr>
          <w:rFonts w:eastAsia="Arial"/>
          <w:i/>
          <w:sz w:val="22"/>
          <w:szCs w:val="22"/>
        </w:rPr>
        <w:t>Pre-participation history and physical exam</w:t>
      </w:r>
    </w:p>
    <w:p w:rsidR="00706563" w:rsidRPr="00706563" w:rsidRDefault="00706563">
      <w:pPr>
        <w:spacing w:line="64" w:lineRule="exact"/>
        <w:rPr>
          <w:rFonts w:eastAsia="Times New Roman"/>
          <w:sz w:val="22"/>
          <w:szCs w:val="22"/>
        </w:rPr>
      </w:pPr>
    </w:p>
    <w:p w:rsidR="00706563" w:rsidRPr="00706563" w:rsidRDefault="00747672" w:rsidP="00AF4CE3">
      <w:pPr>
        <w:numPr>
          <w:ilvl w:val="0"/>
          <w:numId w:val="21"/>
        </w:numPr>
        <w:spacing w:line="0" w:lineRule="atLeast"/>
        <w:ind w:left="810"/>
        <w:rPr>
          <w:rFonts w:eastAsia="Arial"/>
          <w:sz w:val="22"/>
          <w:szCs w:val="22"/>
        </w:rPr>
      </w:pPr>
      <w:r>
        <w:rPr>
          <w:rFonts w:eastAsia="Arial"/>
          <w:sz w:val="22"/>
          <w:szCs w:val="22"/>
        </w:rPr>
        <w:t>A</w:t>
      </w:r>
      <w:r w:rsidR="00F01235">
        <w:rPr>
          <w:rFonts w:eastAsia="Arial"/>
          <w:sz w:val="22"/>
          <w:szCs w:val="22"/>
        </w:rPr>
        <w:t xml:space="preserve"> thorough medical </w:t>
      </w:r>
      <w:r w:rsidR="00706563" w:rsidRPr="00706563">
        <w:rPr>
          <w:rFonts w:eastAsia="Arial"/>
          <w:sz w:val="22"/>
          <w:szCs w:val="22"/>
        </w:rPr>
        <w:t>history</w:t>
      </w:r>
      <w:r w:rsidR="00AF4CE3">
        <w:rPr>
          <w:rFonts w:eastAsia="Arial"/>
          <w:sz w:val="22"/>
          <w:szCs w:val="22"/>
        </w:rPr>
        <w:t xml:space="preserve"> </w:t>
      </w:r>
      <w:r>
        <w:rPr>
          <w:rFonts w:eastAsia="Arial"/>
          <w:sz w:val="22"/>
          <w:szCs w:val="22"/>
        </w:rPr>
        <w:t>will be</w:t>
      </w:r>
      <w:r w:rsidR="00F01235">
        <w:rPr>
          <w:rFonts w:eastAsia="Arial"/>
          <w:sz w:val="22"/>
          <w:szCs w:val="22"/>
        </w:rPr>
        <w:t xml:space="preserve"> gathered</w:t>
      </w:r>
      <w:r w:rsidR="00706563" w:rsidRPr="00706563">
        <w:rPr>
          <w:rFonts w:eastAsia="Arial"/>
          <w:sz w:val="22"/>
          <w:szCs w:val="22"/>
        </w:rPr>
        <w:t xml:space="preserve"> </w:t>
      </w:r>
      <w:r w:rsidR="00F01235">
        <w:rPr>
          <w:rFonts w:eastAsia="Arial"/>
          <w:sz w:val="22"/>
          <w:szCs w:val="22"/>
        </w:rPr>
        <w:t xml:space="preserve">(history of </w:t>
      </w:r>
      <w:r w:rsidR="00706563" w:rsidRPr="00706563">
        <w:rPr>
          <w:rFonts w:eastAsia="Arial"/>
          <w:sz w:val="22"/>
          <w:szCs w:val="22"/>
        </w:rPr>
        <w:t>heat illness, sickle cell trait/disease</w:t>
      </w:r>
      <w:r w:rsidR="00F01235">
        <w:rPr>
          <w:rFonts w:eastAsia="Arial"/>
          <w:sz w:val="22"/>
          <w:szCs w:val="22"/>
        </w:rPr>
        <w:t>, etc.)</w:t>
      </w:r>
    </w:p>
    <w:p w:rsidR="00706563" w:rsidRPr="00706563" w:rsidRDefault="00706563" w:rsidP="00AF4CE3">
      <w:pPr>
        <w:spacing w:line="63" w:lineRule="exact"/>
        <w:ind w:left="810" w:hanging="360"/>
        <w:rPr>
          <w:rFonts w:eastAsia="Arial"/>
          <w:sz w:val="22"/>
          <w:szCs w:val="22"/>
        </w:rPr>
      </w:pPr>
    </w:p>
    <w:p w:rsidR="00514299" w:rsidRPr="00514299" w:rsidRDefault="00514299" w:rsidP="00514299">
      <w:pPr>
        <w:numPr>
          <w:ilvl w:val="0"/>
          <w:numId w:val="21"/>
        </w:numPr>
        <w:spacing w:line="0" w:lineRule="atLeast"/>
        <w:ind w:left="810"/>
        <w:rPr>
          <w:rFonts w:eastAsia="Arial"/>
          <w:sz w:val="22"/>
          <w:szCs w:val="22"/>
        </w:rPr>
      </w:pPr>
      <w:r>
        <w:rPr>
          <w:rFonts w:eastAsia="Arial"/>
          <w:noProof/>
          <w:sz w:val="22"/>
          <w:szCs w:val="22"/>
        </w:rPr>
        <w:drawing>
          <wp:anchor distT="0" distB="0" distL="114300" distR="114300" simplePos="0" relativeHeight="251662848" behindDoc="0" locked="0" layoutInCell="1" allowOverlap="1" wp14:anchorId="0334A91E" wp14:editId="25EBCA73">
            <wp:simplePos x="0" y="0"/>
            <wp:positionH relativeFrom="margin">
              <wp:posOffset>1079562</wp:posOffset>
            </wp:positionH>
            <wp:positionV relativeFrom="paragraph">
              <wp:posOffset>190712</wp:posOffset>
            </wp:positionV>
            <wp:extent cx="4707467" cy="1957819"/>
            <wp:effectExtent l="0" t="0" r="4445"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8-09-28 at 10.53.08 AM.png"/>
                    <pic:cNvPicPr/>
                  </pic:nvPicPr>
                  <pic:blipFill>
                    <a:blip r:embed="rId8">
                      <a:extLst>
                        <a:ext uri="{28A0092B-C50C-407E-A947-70E740481C1C}">
                          <a14:useLocalDpi xmlns:a14="http://schemas.microsoft.com/office/drawing/2010/main" val="0"/>
                        </a:ext>
                      </a:extLst>
                    </a:blip>
                    <a:stretch>
                      <a:fillRect/>
                    </a:stretch>
                  </pic:blipFill>
                  <pic:spPr>
                    <a:xfrm>
                      <a:off x="0" y="0"/>
                      <a:ext cx="4707467" cy="1957819"/>
                    </a:xfrm>
                    <a:prstGeom prst="rect">
                      <a:avLst/>
                    </a:prstGeom>
                  </pic:spPr>
                </pic:pic>
              </a:graphicData>
            </a:graphic>
            <wp14:sizeRelH relativeFrom="page">
              <wp14:pctWidth>0</wp14:pctWidth>
            </wp14:sizeRelH>
            <wp14:sizeRelV relativeFrom="page">
              <wp14:pctHeight>0</wp14:pctHeight>
            </wp14:sizeRelV>
          </wp:anchor>
        </w:drawing>
      </w:r>
      <w:r w:rsidR="00706563" w:rsidRPr="00706563">
        <w:rPr>
          <w:rFonts w:eastAsia="Arial"/>
          <w:sz w:val="22"/>
          <w:szCs w:val="22"/>
        </w:rPr>
        <w:t xml:space="preserve">Individuals with risk factors </w:t>
      </w:r>
      <w:r w:rsidR="00747672">
        <w:rPr>
          <w:rFonts w:eastAsia="Arial"/>
          <w:sz w:val="22"/>
          <w:szCs w:val="22"/>
        </w:rPr>
        <w:t>will be</w:t>
      </w:r>
      <w:r w:rsidR="00706563" w:rsidRPr="00706563">
        <w:rPr>
          <w:rFonts w:eastAsia="Arial"/>
          <w:sz w:val="22"/>
          <w:szCs w:val="22"/>
        </w:rPr>
        <w:t xml:space="preserve"> identified and counseled</w:t>
      </w:r>
      <w:r>
        <w:rPr>
          <w:rFonts w:eastAsia="Arial"/>
          <w:sz w:val="22"/>
          <w:szCs w:val="22"/>
        </w:rPr>
        <w:t xml:space="preserve"> (see table below):</w:t>
      </w:r>
    </w:p>
    <w:p w:rsidR="00706563" w:rsidRPr="00706563" w:rsidRDefault="00706563" w:rsidP="00AF4CE3">
      <w:pPr>
        <w:spacing w:line="63" w:lineRule="exact"/>
        <w:ind w:left="810" w:hanging="360"/>
        <w:rPr>
          <w:rFonts w:eastAsia="Arial"/>
          <w:sz w:val="22"/>
          <w:szCs w:val="22"/>
        </w:rPr>
      </w:pPr>
    </w:p>
    <w:p w:rsidR="00706563" w:rsidRPr="00706563" w:rsidRDefault="00747672" w:rsidP="00AF4CE3">
      <w:pPr>
        <w:numPr>
          <w:ilvl w:val="0"/>
          <w:numId w:val="21"/>
        </w:numPr>
        <w:spacing w:line="0" w:lineRule="atLeast"/>
        <w:ind w:left="810"/>
        <w:rPr>
          <w:rFonts w:eastAsia="Arial"/>
          <w:sz w:val="22"/>
          <w:szCs w:val="22"/>
        </w:rPr>
      </w:pPr>
      <w:r>
        <w:rPr>
          <w:rFonts w:eastAsia="Arial"/>
          <w:sz w:val="22"/>
          <w:szCs w:val="22"/>
        </w:rPr>
        <w:t xml:space="preserve">When applicable the </w:t>
      </w:r>
      <w:r w:rsidR="00706563" w:rsidRPr="00706563">
        <w:rPr>
          <w:rFonts w:eastAsia="Arial"/>
          <w:sz w:val="22"/>
          <w:szCs w:val="22"/>
        </w:rPr>
        <w:t>Athletic Trainer</w:t>
      </w:r>
      <w:r>
        <w:rPr>
          <w:rFonts w:eastAsia="Arial"/>
          <w:sz w:val="22"/>
          <w:szCs w:val="22"/>
        </w:rPr>
        <w:t xml:space="preserve"> or persons responsible</w:t>
      </w:r>
      <w:r w:rsidR="00706563" w:rsidRPr="00706563">
        <w:rPr>
          <w:rFonts w:eastAsia="Arial"/>
          <w:sz w:val="22"/>
          <w:szCs w:val="22"/>
        </w:rPr>
        <w:t xml:space="preserve"> </w:t>
      </w:r>
      <w:r>
        <w:rPr>
          <w:rFonts w:eastAsia="Arial"/>
          <w:sz w:val="22"/>
          <w:szCs w:val="22"/>
        </w:rPr>
        <w:t>will be</w:t>
      </w:r>
      <w:r w:rsidR="00706563" w:rsidRPr="00706563">
        <w:rPr>
          <w:rFonts w:eastAsia="Arial"/>
          <w:sz w:val="22"/>
          <w:szCs w:val="22"/>
        </w:rPr>
        <w:t xml:space="preserve"> notified of individuals with pre-existing conditions that place the individual at risk of exertional heat illness</w:t>
      </w:r>
    </w:p>
    <w:p w:rsidR="00706563" w:rsidRPr="00706563" w:rsidRDefault="00706563" w:rsidP="00AF4CE3">
      <w:pPr>
        <w:spacing w:line="63" w:lineRule="exact"/>
        <w:ind w:left="810" w:hanging="360"/>
        <w:rPr>
          <w:rFonts w:eastAsia="Arial"/>
          <w:sz w:val="22"/>
          <w:szCs w:val="22"/>
        </w:rPr>
      </w:pPr>
    </w:p>
    <w:p w:rsidR="00706563" w:rsidRPr="00706563" w:rsidRDefault="00706563" w:rsidP="00AF4CE3">
      <w:pPr>
        <w:numPr>
          <w:ilvl w:val="0"/>
          <w:numId w:val="21"/>
        </w:numPr>
        <w:spacing w:line="0" w:lineRule="atLeast"/>
        <w:ind w:left="810"/>
        <w:rPr>
          <w:rFonts w:eastAsia="Arial"/>
          <w:sz w:val="22"/>
          <w:szCs w:val="22"/>
        </w:rPr>
      </w:pPr>
      <w:r w:rsidRPr="00706563">
        <w:rPr>
          <w:rFonts w:eastAsia="Arial"/>
          <w:sz w:val="22"/>
          <w:szCs w:val="22"/>
        </w:rPr>
        <w:t>As necessary</w:t>
      </w:r>
      <w:r w:rsidR="001A6DBC">
        <w:rPr>
          <w:rFonts w:eastAsia="Arial"/>
          <w:sz w:val="22"/>
          <w:szCs w:val="22"/>
        </w:rPr>
        <w:t>,</w:t>
      </w:r>
      <w:r w:rsidRPr="00706563">
        <w:rPr>
          <w:rFonts w:eastAsia="Arial"/>
          <w:sz w:val="22"/>
          <w:szCs w:val="22"/>
        </w:rPr>
        <w:t xml:space="preserve"> coaches are notified of individuals at higher risk</w:t>
      </w:r>
    </w:p>
    <w:p w:rsidR="00034E2E" w:rsidRPr="00706563" w:rsidRDefault="00034E2E" w:rsidP="00AF4CE3">
      <w:pPr>
        <w:pStyle w:val="ListParagraph"/>
        <w:rPr>
          <w:rFonts w:eastAsia="Arial"/>
          <w:sz w:val="22"/>
          <w:szCs w:val="22"/>
        </w:rPr>
      </w:pPr>
    </w:p>
    <w:p w:rsidR="00034E2E" w:rsidRPr="00706563" w:rsidRDefault="00034E2E" w:rsidP="00034E2E">
      <w:pPr>
        <w:tabs>
          <w:tab w:val="left" w:pos="362"/>
        </w:tabs>
        <w:spacing w:line="0" w:lineRule="atLeast"/>
        <w:rPr>
          <w:rFonts w:eastAsia="Arial"/>
          <w:i/>
          <w:sz w:val="22"/>
          <w:szCs w:val="22"/>
        </w:rPr>
      </w:pPr>
      <w:r w:rsidRPr="00706563">
        <w:rPr>
          <w:rFonts w:eastAsia="Arial"/>
          <w:i/>
          <w:sz w:val="22"/>
          <w:szCs w:val="22"/>
        </w:rPr>
        <w:t>Environmental Monitoring</w:t>
      </w:r>
      <w:r w:rsidR="00EF333C">
        <w:rPr>
          <w:rFonts w:eastAsia="Arial"/>
          <w:i/>
          <w:sz w:val="22"/>
          <w:szCs w:val="22"/>
        </w:rPr>
        <w:t xml:space="preserve"> and Activity Modification/Cancellation</w:t>
      </w:r>
    </w:p>
    <w:p w:rsidR="00034E2E" w:rsidRPr="00706563" w:rsidRDefault="00034E2E" w:rsidP="00706563">
      <w:pPr>
        <w:numPr>
          <w:ilvl w:val="0"/>
          <w:numId w:val="14"/>
        </w:numPr>
        <w:tabs>
          <w:tab w:val="left" w:pos="362"/>
        </w:tabs>
        <w:spacing w:line="0" w:lineRule="atLeast"/>
        <w:rPr>
          <w:rFonts w:eastAsia="Arial"/>
          <w:sz w:val="22"/>
          <w:szCs w:val="22"/>
        </w:rPr>
      </w:pPr>
      <w:r w:rsidRPr="00706563">
        <w:rPr>
          <w:rFonts w:eastAsia="Arial"/>
          <w:sz w:val="22"/>
          <w:szCs w:val="22"/>
        </w:rPr>
        <w:t xml:space="preserve">Environmental monitoring will occur utilizing a </w:t>
      </w:r>
      <w:r w:rsidR="00C020FE">
        <w:rPr>
          <w:rFonts w:eastAsia="Arial"/>
          <w:sz w:val="22"/>
          <w:szCs w:val="22"/>
        </w:rPr>
        <w:t>WBGT</w:t>
      </w:r>
      <w:r w:rsidRPr="00706563">
        <w:rPr>
          <w:rFonts w:eastAsia="Arial"/>
          <w:sz w:val="22"/>
          <w:szCs w:val="22"/>
        </w:rPr>
        <w:t xml:space="preserve"> device </w:t>
      </w:r>
      <w:r w:rsidRPr="00AF4CE3">
        <w:rPr>
          <w:b/>
          <w:sz w:val="22"/>
        </w:rPr>
        <w:t>[insert school device here]</w:t>
      </w:r>
    </w:p>
    <w:p w:rsidR="00034E2E" w:rsidRPr="00706563" w:rsidRDefault="00034E2E" w:rsidP="00706563">
      <w:pPr>
        <w:numPr>
          <w:ilvl w:val="0"/>
          <w:numId w:val="14"/>
        </w:numPr>
        <w:tabs>
          <w:tab w:val="left" w:pos="362"/>
        </w:tabs>
        <w:spacing w:line="0" w:lineRule="atLeast"/>
        <w:rPr>
          <w:rFonts w:eastAsia="Arial"/>
          <w:sz w:val="22"/>
          <w:szCs w:val="22"/>
        </w:rPr>
      </w:pPr>
      <w:r w:rsidRPr="00706563">
        <w:rPr>
          <w:rFonts w:eastAsia="Arial"/>
          <w:sz w:val="22"/>
          <w:szCs w:val="22"/>
        </w:rPr>
        <w:t>Environmental monitoring will occur any time it is warm outside (i.e. over 70</w:t>
      </w:r>
      <w:r w:rsidR="00C020FE">
        <w:rPr>
          <w:rFonts w:eastAsia="Arial"/>
          <w:sz w:val="22"/>
          <w:szCs w:val="22"/>
        </w:rPr>
        <w:sym w:font="Symbol" w:char="F0B0"/>
      </w:r>
      <w:r w:rsidRPr="00706563">
        <w:rPr>
          <w:rFonts w:eastAsia="Arial"/>
          <w:sz w:val="22"/>
          <w:szCs w:val="22"/>
        </w:rPr>
        <w:t>F)</w:t>
      </w:r>
    </w:p>
    <w:p w:rsidR="004C2895" w:rsidRPr="004C2895" w:rsidRDefault="00034E2E" w:rsidP="004C2895">
      <w:pPr>
        <w:numPr>
          <w:ilvl w:val="0"/>
          <w:numId w:val="14"/>
        </w:numPr>
        <w:tabs>
          <w:tab w:val="left" w:pos="362"/>
        </w:tabs>
        <w:spacing w:line="0" w:lineRule="atLeast"/>
        <w:rPr>
          <w:rFonts w:eastAsia="Arial"/>
          <w:sz w:val="22"/>
          <w:szCs w:val="22"/>
        </w:rPr>
      </w:pPr>
      <w:r w:rsidRPr="00706563">
        <w:rPr>
          <w:rFonts w:eastAsia="Arial"/>
          <w:sz w:val="22"/>
          <w:szCs w:val="22"/>
        </w:rPr>
        <w:lastRenderedPageBreak/>
        <w:t xml:space="preserve">Environmental monitoring and activity modifications </w:t>
      </w:r>
      <w:r w:rsidR="004C2895">
        <w:rPr>
          <w:rFonts w:eastAsia="Arial"/>
          <w:sz w:val="22"/>
          <w:szCs w:val="22"/>
        </w:rPr>
        <w:t xml:space="preserve">may be necessary for certain types of indoor facilities </w:t>
      </w:r>
    </w:p>
    <w:p w:rsidR="00AF4CE3" w:rsidRDefault="00AF4CE3" w:rsidP="00706563">
      <w:pPr>
        <w:numPr>
          <w:ilvl w:val="0"/>
          <w:numId w:val="14"/>
        </w:numPr>
        <w:tabs>
          <w:tab w:val="left" w:pos="362"/>
        </w:tabs>
        <w:spacing w:line="0" w:lineRule="atLeast"/>
        <w:rPr>
          <w:rFonts w:eastAsia="Arial"/>
          <w:sz w:val="22"/>
          <w:szCs w:val="22"/>
        </w:rPr>
      </w:pPr>
      <w:r>
        <w:rPr>
          <w:rFonts w:eastAsia="Arial"/>
          <w:sz w:val="22"/>
          <w:szCs w:val="22"/>
        </w:rPr>
        <w:t>Monitoring of WBGT will occur every 30 minutes</w:t>
      </w:r>
      <w:r w:rsidR="00D63D0B">
        <w:rPr>
          <w:rFonts w:eastAsia="Arial"/>
          <w:sz w:val="22"/>
          <w:szCs w:val="22"/>
        </w:rPr>
        <w:t xml:space="preserve"> beginning at the scheduled practice time</w:t>
      </w:r>
    </w:p>
    <w:p w:rsidR="00034E2E" w:rsidRDefault="00AF4CE3" w:rsidP="00AF4CE3">
      <w:pPr>
        <w:numPr>
          <w:ilvl w:val="1"/>
          <w:numId w:val="14"/>
        </w:numPr>
        <w:tabs>
          <w:tab w:val="left" w:pos="362"/>
        </w:tabs>
        <w:spacing w:line="0" w:lineRule="atLeast"/>
        <w:rPr>
          <w:rFonts w:eastAsia="Arial"/>
          <w:b/>
          <w:sz w:val="22"/>
          <w:szCs w:val="22"/>
        </w:rPr>
      </w:pPr>
      <w:r w:rsidRPr="00AF4CE3">
        <w:rPr>
          <w:rFonts w:eastAsia="Arial"/>
          <w:b/>
          <w:sz w:val="22"/>
          <w:szCs w:val="22"/>
        </w:rPr>
        <w:t xml:space="preserve">[insert WHO (athletic trainer, athletic director, coach) will monitor the WBGT] </w:t>
      </w:r>
    </w:p>
    <w:p w:rsidR="00AF4CE3" w:rsidRPr="00AF4CE3" w:rsidRDefault="00AF4CE3" w:rsidP="00AF4CE3">
      <w:pPr>
        <w:numPr>
          <w:ilvl w:val="1"/>
          <w:numId w:val="14"/>
        </w:numPr>
        <w:tabs>
          <w:tab w:val="left" w:pos="362"/>
        </w:tabs>
        <w:spacing w:line="0" w:lineRule="atLeast"/>
        <w:rPr>
          <w:rFonts w:eastAsia="Arial"/>
          <w:b/>
          <w:sz w:val="22"/>
          <w:szCs w:val="22"/>
        </w:rPr>
      </w:pPr>
      <w:r>
        <w:rPr>
          <w:rFonts w:eastAsia="Arial"/>
          <w:b/>
          <w:sz w:val="22"/>
          <w:szCs w:val="22"/>
        </w:rPr>
        <w:t>[insert WHO (athletic trainer, athletic director, coach) will make the modification/cancelation of activity]</w:t>
      </w:r>
    </w:p>
    <w:p w:rsidR="00034E2E" w:rsidRPr="00AF4CE3" w:rsidRDefault="00AF4CE3" w:rsidP="00AF4CE3">
      <w:pPr>
        <w:numPr>
          <w:ilvl w:val="1"/>
          <w:numId w:val="14"/>
        </w:numPr>
        <w:tabs>
          <w:tab w:val="left" w:pos="362"/>
        </w:tabs>
        <w:spacing w:line="0" w:lineRule="atLeast"/>
        <w:rPr>
          <w:rFonts w:eastAsia="Arial"/>
          <w:b/>
          <w:sz w:val="22"/>
          <w:szCs w:val="22"/>
        </w:rPr>
      </w:pPr>
      <w:r w:rsidRPr="00AF4CE3">
        <w:rPr>
          <w:rFonts w:eastAsia="Arial"/>
          <w:b/>
          <w:sz w:val="22"/>
          <w:szCs w:val="22"/>
        </w:rPr>
        <w:t>[insert school specific protocol for where WBGT will be measured]</w:t>
      </w:r>
    </w:p>
    <w:p w:rsidR="00034E2E" w:rsidRDefault="00034E2E" w:rsidP="00706563">
      <w:pPr>
        <w:numPr>
          <w:ilvl w:val="1"/>
          <w:numId w:val="14"/>
        </w:numPr>
        <w:tabs>
          <w:tab w:val="left" w:pos="362"/>
        </w:tabs>
        <w:spacing w:line="0" w:lineRule="atLeast"/>
        <w:rPr>
          <w:rFonts w:eastAsia="Arial"/>
          <w:sz w:val="22"/>
          <w:szCs w:val="22"/>
        </w:rPr>
      </w:pPr>
      <w:r w:rsidRPr="00706563">
        <w:rPr>
          <w:rFonts w:eastAsia="Arial"/>
          <w:sz w:val="22"/>
          <w:szCs w:val="22"/>
        </w:rPr>
        <w:t xml:space="preserve">All environmental monitoring will be recorded </w:t>
      </w:r>
      <w:r w:rsidRPr="00AF4CE3">
        <w:rPr>
          <w:b/>
          <w:sz w:val="22"/>
        </w:rPr>
        <w:t>[insert school specific recording methods here – stored within device, stored in phone, hard copy record sheet, etc.]</w:t>
      </w:r>
    </w:p>
    <w:p w:rsidR="00034E2E" w:rsidRDefault="00034E2E" w:rsidP="00706563">
      <w:pPr>
        <w:numPr>
          <w:ilvl w:val="0"/>
          <w:numId w:val="14"/>
        </w:numPr>
        <w:tabs>
          <w:tab w:val="left" w:pos="362"/>
        </w:tabs>
        <w:spacing w:line="0" w:lineRule="atLeast"/>
        <w:rPr>
          <w:rFonts w:eastAsia="Arial"/>
          <w:sz w:val="22"/>
          <w:szCs w:val="22"/>
        </w:rPr>
      </w:pPr>
      <w:r w:rsidRPr="00706563">
        <w:rPr>
          <w:rFonts w:eastAsia="Arial"/>
          <w:sz w:val="22"/>
          <w:szCs w:val="22"/>
        </w:rPr>
        <w:t xml:space="preserve">Modifications will be made in accordance with the best practice guidelines for our region. We are in </w:t>
      </w:r>
      <w:r w:rsidR="00AF4CE3">
        <w:rPr>
          <w:rFonts w:eastAsia="Arial"/>
          <w:sz w:val="22"/>
          <w:szCs w:val="22"/>
        </w:rPr>
        <w:t>[</w:t>
      </w:r>
      <w:r w:rsidRPr="00AF4CE3">
        <w:rPr>
          <w:b/>
          <w:sz w:val="22"/>
        </w:rPr>
        <w:t>category X</w:t>
      </w:r>
      <w:r w:rsidR="00AF4CE3">
        <w:rPr>
          <w:b/>
          <w:sz w:val="22"/>
        </w:rPr>
        <w:t>]</w:t>
      </w:r>
      <w:r w:rsidRPr="00706563">
        <w:rPr>
          <w:rFonts w:eastAsia="Arial"/>
          <w:sz w:val="22"/>
          <w:szCs w:val="22"/>
        </w:rPr>
        <w:t xml:space="preserve">, therefore we will follow the activity guidelines for </w:t>
      </w:r>
      <w:r w:rsidR="00B04CD2">
        <w:rPr>
          <w:rFonts w:eastAsia="Arial"/>
          <w:sz w:val="22"/>
          <w:szCs w:val="22"/>
        </w:rPr>
        <w:t>that</w:t>
      </w:r>
      <w:r w:rsidR="00AF4CE3">
        <w:rPr>
          <w:rFonts w:eastAsia="Arial"/>
          <w:sz w:val="22"/>
          <w:szCs w:val="22"/>
        </w:rPr>
        <w:t xml:space="preserve"> </w:t>
      </w:r>
      <w:r w:rsidRPr="00706563">
        <w:rPr>
          <w:rFonts w:eastAsia="Arial"/>
          <w:sz w:val="22"/>
          <w:szCs w:val="22"/>
        </w:rPr>
        <w:t xml:space="preserve">region. </w:t>
      </w:r>
    </w:p>
    <w:p w:rsidR="004C2895" w:rsidRPr="00706563" w:rsidRDefault="004C2895" w:rsidP="004C2895">
      <w:pPr>
        <w:numPr>
          <w:ilvl w:val="1"/>
          <w:numId w:val="14"/>
        </w:numPr>
        <w:tabs>
          <w:tab w:val="left" w:pos="362"/>
        </w:tabs>
        <w:spacing w:line="0" w:lineRule="atLeast"/>
        <w:rPr>
          <w:rFonts w:eastAsia="Arial"/>
          <w:sz w:val="22"/>
          <w:szCs w:val="22"/>
        </w:rPr>
      </w:pPr>
      <w:r>
        <w:rPr>
          <w:rFonts w:eastAsia="Arial"/>
          <w:i/>
          <w:sz w:val="22"/>
          <w:szCs w:val="22"/>
        </w:rPr>
        <w:t xml:space="preserve">To find what region/category your school is in, please read the </w:t>
      </w:r>
      <w:proofErr w:type="spellStart"/>
      <w:r>
        <w:rPr>
          <w:rFonts w:eastAsia="Arial"/>
          <w:i/>
          <w:sz w:val="22"/>
          <w:szCs w:val="22"/>
        </w:rPr>
        <w:t>Grundstein</w:t>
      </w:r>
      <w:proofErr w:type="spellEnd"/>
      <w:r>
        <w:rPr>
          <w:rFonts w:eastAsia="Arial"/>
          <w:i/>
          <w:sz w:val="22"/>
          <w:szCs w:val="22"/>
        </w:rPr>
        <w:t xml:space="preserve"> et al. Regional heat safety thresholds for athletes in the contiguous United States. Applied Geography, 2015 manuscript </w:t>
      </w:r>
      <w:r w:rsidR="00E964CA">
        <w:rPr>
          <w:rFonts w:eastAsia="Arial"/>
          <w:i/>
          <w:sz w:val="22"/>
          <w:szCs w:val="22"/>
        </w:rPr>
        <w:t>(</w:t>
      </w:r>
      <w:hyperlink r:id="rId9" w:history="1">
        <w:r w:rsidR="00E964CA" w:rsidRPr="00E83570">
          <w:rPr>
            <w:rStyle w:val="Hyperlink"/>
            <w:rFonts w:eastAsia="Arial"/>
            <w:i/>
            <w:sz w:val="22"/>
            <w:szCs w:val="22"/>
          </w:rPr>
          <w:t>https://ksi.uconn.edu/wp-content/uploads/sites/1222/2018/08/RegionalWBGT_2015_AppliedGeography.pdf</w:t>
        </w:r>
      </w:hyperlink>
      <w:r w:rsidR="00E964CA">
        <w:rPr>
          <w:rFonts w:eastAsia="Arial"/>
          <w:i/>
          <w:sz w:val="22"/>
          <w:szCs w:val="22"/>
        </w:rPr>
        <w:t xml:space="preserve">) </w:t>
      </w:r>
    </w:p>
    <w:p w:rsidR="00034E2E" w:rsidRPr="00E964CA" w:rsidRDefault="00034E2E" w:rsidP="00706563">
      <w:pPr>
        <w:numPr>
          <w:ilvl w:val="1"/>
          <w:numId w:val="14"/>
        </w:numPr>
        <w:tabs>
          <w:tab w:val="left" w:pos="362"/>
        </w:tabs>
        <w:spacing w:line="0" w:lineRule="atLeast"/>
        <w:rPr>
          <w:rFonts w:eastAsia="Arial"/>
          <w:i/>
          <w:sz w:val="22"/>
          <w:szCs w:val="22"/>
        </w:rPr>
      </w:pPr>
      <w:r w:rsidRPr="00E964CA">
        <w:rPr>
          <w:rFonts w:eastAsia="Arial"/>
          <w:i/>
          <w:sz w:val="22"/>
          <w:szCs w:val="22"/>
        </w:rPr>
        <w:t>The table below shows the specific modifications that will be made for each flag zone</w:t>
      </w:r>
      <w:r w:rsidR="00B04CD2" w:rsidRPr="00E964CA">
        <w:rPr>
          <w:rFonts w:eastAsia="Arial"/>
          <w:i/>
          <w:sz w:val="22"/>
          <w:szCs w:val="22"/>
        </w:rPr>
        <w:t xml:space="preserve"> (green, yellow, orange, red, black)</w:t>
      </w:r>
      <w:r w:rsidRPr="00E964CA">
        <w:rPr>
          <w:rFonts w:eastAsia="Arial"/>
          <w:i/>
          <w:sz w:val="22"/>
          <w:szCs w:val="22"/>
        </w:rPr>
        <w:t>.</w:t>
      </w:r>
    </w:p>
    <w:p w:rsidR="00E964CA" w:rsidRPr="00706563" w:rsidRDefault="00E964CA" w:rsidP="00706563">
      <w:pPr>
        <w:numPr>
          <w:ilvl w:val="1"/>
          <w:numId w:val="14"/>
        </w:numPr>
        <w:tabs>
          <w:tab w:val="left" w:pos="362"/>
        </w:tabs>
        <w:spacing w:line="0" w:lineRule="atLeast"/>
        <w:rPr>
          <w:rFonts w:eastAsia="Arial"/>
          <w:sz w:val="22"/>
          <w:szCs w:val="22"/>
        </w:rPr>
      </w:pPr>
      <w:r>
        <w:rPr>
          <w:rFonts w:eastAsia="Arial"/>
          <w:i/>
          <w:sz w:val="22"/>
          <w:szCs w:val="22"/>
        </w:rPr>
        <w:t>Delete the categories that do not apply to you for a clean table</w:t>
      </w:r>
    </w:p>
    <w:p w:rsidR="00034E2E" w:rsidRDefault="00034E2E" w:rsidP="00E964CA">
      <w:pPr>
        <w:numPr>
          <w:ilvl w:val="0"/>
          <w:numId w:val="14"/>
        </w:numPr>
        <w:tabs>
          <w:tab w:val="left" w:pos="362"/>
        </w:tabs>
        <w:spacing w:line="0" w:lineRule="atLeast"/>
        <w:rPr>
          <w:rFonts w:eastAsia="Arial"/>
          <w:sz w:val="22"/>
          <w:szCs w:val="22"/>
        </w:rPr>
      </w:pPr>
      <w:r w:rsidRPr="00706563">
        <w:rPr>
          <w:rFonts w:eastAsia="Arial"/>
          <w:sz w:val="22"/>
          <w:szCs w:val="22"/>
        </w:rPr>
        <w:t xml:space="preserve">Modifications are meant to be fluid, meaning if the environment gets more oppressive, the modifications get stricter. However, if environmental conditions improve, the modifications </w:t>
      </w:r>
      <w:r w:rsidR="006F46E3">
        <w:rPr>
          <w:rFonts w:eastAsia="Arial"/>
          <w:sz w:val="22"/>
          <w:szCs w:val="22"/>
        </w:rPr>
        <w:t>will</w:t>
      </w:r>
      <w:r w:rsidRPr="00706563">
        <w:rPr>
          <w:rFonts w:eastAsia="Arial"/>
          <w:sz w:val="22"/>
          <w:szCs w:val="22"/>
        </w:rPr>
        <w:t xml:space="preserve"> be in line with the new environmental conditions</w:t>
      </w:r>
      <w:r w:rsidRPr="00EF333C">
        <w:rPr>
          <w:rFonts w:eastAsia="Arial"/>
          <w:sz w:val="22"/>
          <w:szCs w:val="22"/>
        </w:rPr>
        <w:t xml:space="preserve"> </w:t>
      </w:r>
    </w:p>
    <w:p w:rsidR="00E964CA" w:rsidRDefault="00E964CA" w:rsidP="00E964CA">
      <w:pPr>
        <w:tabs>
          <w:tab w:val="left" w:pos="362"/>
        </w:tabs>
        <w:spacing w:line="0" w:lineRule="atLeast"/>
        <w:rPr>
          <w:rFonts w:eastAsia="Arial"/>
          <w:sz w:val="22"/>
          <w:szCs w:val="22"/>
        </w:rPr>
      </w:pPr>
    </w:p>
    <w:tbl>
      <w:tblPr>
        <w:tblStyle w:val="GridTable1Light"/>
        <w:tblW w:w="9458" w:type="dxa"/>
        <w:tblInd w:w="668" w:type="dxa"/>
        <w:tblLayout w:type="fixed"/>
        <w:tblLook w:val="06A0" w:firstRow="1" w:lastRow="0" w:firstColumn="1" w:lastColumn="0" w:noHBand="1" w:noVBand="1"/>
      </w:tblPr>
      <w:tblGrid>
        <w:gridCol w:w="1345"/>
        <w:gridCol w:w="1260"/>
        <w:gridCol w:w="1260"/>
        <w:gridCol w:w="5593"/>
      </w:tblGrid>
      <w:tr w:rsidR="00E964CA" w:rsidTr="00E964C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dxa"/>
            <w:vAlign w:val="center"/>
          </w:tcPr>
          <w:p w:rsidR="00E964CA" w:rsidRDefault="00E964CA" w:rsidP="00E42406">
            <w:pPr>
              <w:jc w:val="center"/>
              <w:rPr>
                <w:rFonts w:ascii="Times New Roman" w:eastAsia="Times New Roman" w:hAnsi="Times New Roman" w:cs="Times New Roman"/>
                <w:b w:val="0"/>
                <w:bCs w:val="0"/>
                <w:sz w:val="24"/>
                <w:szCs w:val="24"/>
              </w:rPr>
            </w:pPr>
            <w:r w:rsidRPr="01C49CA0">
              <w:rPr>
                <w:rFonts w:ascii="Times New Roman" w:eastAsia="Times New Roman" w:hAnsi="Times New Roman" w:cs="Times New Roman"/>
                <w:b w:val="0"/>
                <w:bCs w:val="0"/>
                <w:sz w:val="24"/>
                <w:szCs w:val="24"/>
              </w:rPr>
              <w:t>Cat 3</w:t>
            </w:r>
          </w:p>
        </w:tc>
        <w:tc>
          <w:tcPr>
            <w:tcW w:w="1260" w:type="dxa"/>
            <w:vAlign w:val="center"/>
          </w:tcPr>
          <w:p w:rsidR="00E964CA" w:rsidRDefault="00E964CA" w:rsidP="00E42406">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1C49CA0">
              <w:rPr>
                <w:rFonts w:ascii="Times New Roman" w:eastAsia="Times New Roman" w:hAnsi="Times New Roman" w:cs="Times New Roman"/>
                <w:b w:val="0"/>
                <w:bCs w:val="0"/>
                <w:sz w:val="24"/>
                <w:szCs w:val="24"/>
              </w:rPr>
              <w:t>Cat 2</w:t>
            </w:r>
          </w:p>
        </w:tc>
        <w:tc>
          <w:tcPr>
            <w:tcW w:w="1260" w:type="dxa"/>
            <w:vAlign w:val="center"/>
          </w:tcPr>
          <w:p w:rsidR="00E964CA" w:rsidRDefault="00E964CA" w:rsidP="00E42406">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1C49CA0">
              <w:rPr>
                <w:rFonts w:ascii="Times New Roman" w:eastAsia="Times New Roman" w:hAnsi="Times New Roman" w:cs="Times New Roman"/>
                <w:b w:val="0"/>
                <w:bCs w:val="0"/>
                <w:sz w:val="24"/>
                <w:szCs w:val="24"/>
              </w:rPr>
              <w:t>Cat 1</w:t>
            </w:r>
          </w:p>
        </w:tc>
        <w:tc>
          <w:tcPr>
            <w:tcW w:w="5593" w:type="dxa"/>
          </w:tcPr>
          <w:p w:rsidR="00E964CA" w:rsidRDefault="00E964CA" w:rsidP="00E42406">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1C49CA0">
              <w:rPr>
                <w:rFonts w:ascii="Times New Roman" w:eastAsia="Times New Roman" w:hAnsi="Times New Roman" w:cs="Times New Roman"/>
                <w:b w:val="0"/>
                <w:bCs w:val="0"/>
                <w:sz w:val="24"/>
                <w:szCs w:val="24"/>
              </w:rPr>
              <w:t>Activity Guidelines</w:t>
            </w:r>
          </w:p>
        </w:tc>
      </w:tr>
      <w:tr w:rsidR="00E964CA" w:rsidTr="00E964CA">
        <w:tc>
          <w:tcPr>
            <w:cnfStyle w:val="001000000000" w:firstRow="0" w:lastRow="0" w:firstColumn="1" w:lastColumn="0" w:oddVBand="0" w:evenVBand="0" w:oddHBand="0" w:evenHBand="0" w:firstRowFirstColumn="0" w:firstRowLastColumn="0" w:lastRowFirstColumn="0" w:lastRowLastColumn="0"/>
            <w:tcW w:w="1345" w:type="dxa"/>
            <w:shd w:val="clear" w:color="auto" w:fill="00B050"/>
            <w:vAlign w:val="center"/>
          </w:tcPr>
          <w:p w:rsidR="00E964CA" w:rsidRDefault="00E964CA" w:rsidP="00E42406">
            <w:pPr>
              <w:jc w:val="center"/>
              <w:rPr>
                <w:rFonts w:ascii="Times New Roman" w:eastAsia="Times New Roman" w:hAnsi="Times New Roman" w:cs="Times New Roman"/>
                <w:b w:val="0"/>
                <w:bCs w:val="0"/>
                <w:sz w:val="24"/>
                <w:szCs w:val="24"/>
              </w:rPr>
            </w:pPr>
            <w:r w:rsidRPr="01C49CA0">
              <w:rPr>
                <w:rFonts w:ascii="Times New Roman" w:eastAsia="Times New Roman" w:hAnsi="Times New Roman" w:cs="Times New Roman"/>
                <w:b w:val="0"/>
                <w:bCs w:val="0"/>
                <w:sz w:val="24"/>
                <w:szCs w:val="24"/>
              </w:rPr>
              <w:t>&lt; 82.0</w:t>
            </w:r>
          </w:p>
        </w:tc>
        <w:tc>
          <w:tcPr>
            <w:tcW w:w="1260" w:type="dxa"/>
            <w:shd w:val="clear" w:color="auto" w:fill="00B050"/>
            <w:vAlign w:val="center"/>
          </w:tcPr>
          <w:p w:rsidR="00E964CA" w:rsidRDefault="00E964CA" w:rsidP="00E4240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1C49CA0">
              <w:rPr>
                <w:rFonts w:ascii="Times New Roman" w:eastAsia="Times New Roman" w:hAnsi="Times New Roman" w:cs="Times New Roman"/>
                <w:sz w:val="24"/>
                <w:szCs w:val="24"/>
              </w:rPr>
              <w:t>&lt; 79.7</w:t>
            </w:r>
          </w:p>
        </w:tc>
        <w:tc>
          <w:tcPr>
            <w:tcW w:w="1260" w:type="dxa"/>
            <w:shd w:val="clear" w:color="auto" w:fill="00B050"/>
            <w:vAlign w:val="center"/>
          </w:tcPr>
          <w:p w:rsidR="00E964CA" w:rsidRDefault="00E964CA" w:rsidP="00E4240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1C49CA0">
              <w:rPr>
                <w:rFonts w:ascii="Times New Roman" w:eastAsia="Times New Roman" w:hAnsi="Times New Roman" w:cs="Times New Roman"/>
                <w:sz w:val="24"/>
                <w:szCs w:val="24"/>
              </w:rPr>
              <w:t>&lt; 76.1</w:t>
            </w:r>
          </w:p>
        </w:tc>
        <w:tc>
          <w:tcPr>
            <w:tcW w:w="5593" w:type="dxa"/>
            <w:shd w:val="clear" w:color="auto" w:fill="00B050"/>
          </w:tcPr>
          <w:p w:rsidR="00E964CA" w:rsidRDefault="00E964CA" w:rsidP="00E4240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1C49CA0">
              <w:rPr>
                <w:rFonts w:ascii="Times New Roman" w:eastAsia="Times New Roman" w:hAnsi="Times New Roman" w:cs="Times New Roman"/>
                <w:sz w:val="24"/>
                <w:szCs w:val="24"/>
              </w:rPr>
              <w:t>Normal Activities – Provide at least three separate rest breaks each hour with a minimum duration of 3 min each during the workout.</w:t>
            </w:r>
          </w:p>
        </w:tc>
      </w:tr>
      <w:tr w:rsidR="00E964CA" w:rsidTr="00E964CA">
        <w:tc>
          <w:tcPr>
            <w:cnfStyle w:val="001000000000" w:firstRow="0" w:lastRow="0" w:firstColumn="1" w:lastColumn="0" w:oddVBand="0" w:evenVBand="0" w:oddHBand="0" w:evenHBand="0" w:firstRowFirstColumn="0" w:firstRowLastColumn="0" w:lastRowFirstColumn="0" w:lastRowLastColumn="0"/>
            <w:tcW w:w="1345" w:type="dxa"/>
            <w:shd w:val="clear" w:color="auto" w:fill="FFFF00"/>
            <w:vAlign w:val="center"/>
          </w:tcPr>
          <w:p w:rsidR="00E964CA" w:rsidRDefault="00E964CA" w:rsidP="00E42406">
            <w:pPr>
              <w:jc w:val="center"/>
              <w:rPr>
                <w:rFonts w:ascii="Times New Roman" w:eastAsia="Times New Roman" w:hAnsi="Times New Roman" w:cs="Times New Roman"/>
                <w:b w:val="0"/>
                <w:bCs w:val="0"/>
                <w:sz w:val="24"/>
                <w:szCs w:val="24"/>
              </w:rPr>
            </w:pPr>
            <w:r w:rsidRPr="01C49CA0">
              <w:rPr>
                <w:rFonts w:ascii="Times New Roman" w:eastAsia="Times New Roman" w:hAnsi="Times New Roman" w:cs="Times New Roman"/>
                <w:b w:val="0"/>
                <w:bCs w:val="0"/>
                <w:sz w:val="24"/>
                <w:szCs w:val="24"/>
              </w:rPr>
              <w:t>82.2 - 86.9</w:t>
            </w:r>
          </w:p>
        </w:tc>
        <w:tc>
          <w:tcPr>
            <w:tcW w:w="1260" w:type="dxa"/>
            <w:shd w:val="clear" w:color="auto" w:fill="FFFF00"/>
            <w:vAlign w:val="center"/>
          </w:tcPr>
          <w:p w:rsidR="00E964CA" w:rsidRDefault="00E964CA" w:rsidP="00E4240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1C49CA0">
              <w:rPr>
                <w:rFonts w:ascii="Times New Roman" w:eastAsia="Times New Roman" w:hAnsi="Times New Roman" w:cs="Times New Roman"/>
                <w:sz w:val="24"/>
                <w:szCs w:val="24"/>
              </w:rPr>
              <w:t>79.9 - 84.6</w:t>
            </w:r>
          </w:p>
        </w:tc>
        <w:tc>
          <w:tcPr>
            <w:tcW w:w="1260" w:type="dxa"/>
            <w:shd w:val="clear" w:color="auto" w:fill="FFFF00"/>
            <w:vAlign w:val="center"/>
          </w:tcPr>
          <w:p w:rsidR="00E964CA" w:rsidRDefault="00E964CA" w:rsidP="00E4240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1C49CA0">
              <w:rPr>
                <w:rFonts w:ascii="Times New Roman" w:eastAsia="Times New Roman" w:hAnsi="Times New Roman" w:cs="Times New Roman"/>
                <w:sz w:val="24"/>
                <w:szCs w:val="24"/>
              </w:rPr>
              <w:t>76.3 - 81.0</w:t>
            </w:r>
          </w:p>
        </w:tc>
        <w:tc>
          <w:tcPr>
            <w:tcW w:w="5593" w:type="dxa"/>
            <w:shd w:val="clear" w:color="auto" w:fill="FFFF00"/>
          </w:tcPr>
          <w:p w:rsidR="00E964CA" w:rsidRDefault="00E964CA" w:rsidP="00E4240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1C49CA0">
              <w:rPr>
                <w:rFonts w:ascii="Times New Roman" w:eastAsia="Times New Roman" w:hAnsi="Times New Roman" w:cs="Times New Roman"/>
                <w:sz w:val="24"/>
                <w:szCs w:val="24"/>
              </w:rPr>
              <w:t>Use discretion for intense or prolonged exercise; Provide at least three separate rest breaks each hour with a minimum duration of 4 min each.</w:t>
            </w:r>
          </w:p>
        </w:tc>
      </w:tr>
      <w:tr w:rsidR="00E964CA" w:rsidTr="00E964CA">
        <w:tc>
          <w:tcPr>
            <w:cnfStyle w:val="001000000000" w:firstRow="0" w:lastRow="0" w:firstColumn="1" w:lastColumn="0" w:oddVBand="0" w:evenVBand="0" w:oddHBand="0" w:evenHBand="0" w:firstRowFirstColumn="0" w:firstRowLastColumn="0" w:lastRowFirstColumn="0" w:lastRowLastColumn="0"/>
            <w:tcW w:w="1345" w:type="dxa"/>
            <w:shd w:val="clear" w:color="auto" w:fill="FFC000"/>
            <w:vAlign w:val="center"/>
          </w:tcPr>
          <w:p w:rsidR="00E964CA" w:rsidRDefault="00E964CA" w:rsidP="00E42406">
            <w:pPr>
              <w:jc w:val="center"/>
              <w:rPr>
                <w:rFonts w:ascii="Times New Roman" w:eastAsia="Times New Roman" w:hAnsi="Times New Roman" w:cs="Times New Roman"/>
                <w:b w:val="0"/>
                <w:bCs w:val="0"/>
                <w:sz w:val="24"/>
                <w:szCs w:val="24"/>
              </w:rPr>
            </w:pPr>
            <w:r w:rsidRPr="01C49CA0">
              <w:rPr>
                <w:rFonts w:ascii="Times New Roman" w:eastAsia="Times New Roman" w:hAnsi="Times New Roman" w:cs="Times New Roman"/>
                <w:b w:val="0"/>
                <w:bCs w:val="0"/>
                <w:sz w:val="24"/>
                <w:szCs w:val="24"/>
              </w:rPr>
              <w:t>87.1 - 90.0</w:t>
            </w:r>
          </w:p>
        </w:tc>
        <w:tc>
          <w:tcPr>
            <w:tcW w:w="1260" w:type="dxa"/>
            <w:shd w:val="clear" w:color="auto" w:fill="FFC000"/>
            <w:vAlign w:val="center"/>
          </w:tcPr>
          <w:p w:rsidR="00E964CA" w:rsidRDefault="00E964CA" w:rsidP="00E4240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1C49CA0">
              <w:rPr>
                <w:rFonts w:ascii="Times New Roman" w:eastAsia="Times New Roman" w:hAnsi="Times New Roman" w:cs="Times New Roman"/>
                <w:sz w:val="24"/>
                <w:szCs w:val="24"/>
              </w:rPr>
              <w:t>84.7 - 87.6</w:t>
            </w:r>
          </w:p>
        </w:tc>
        <w:tc>
          <w:tcPr>
            <w:tcW w:w="1260" w:type="dxa"/>
            <w:shd w:val="clear" w:color="auto" w:fill="FFC000"/>
            <w:vAlign w:val="center"/>
          </w:tcPr>
          <w:p w:rsidR="00E964CA" w:rsidRDefault="00E964CA" w:rsidP="00E4240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1C49CA0">
              <w:rPr>
                <w:rFonts w:ascii="Times New Roman" w:eastAsia="Times New Roman" w:hAnsi="Times New Roman" w:cs="Times New Roman"/>
                <w:sz w:val="24"/>
                <w:szCs w:val="24"/>
              </w:rPr>
              <w:t>81.1 - 84.0</w:t>
            </w:r>
          </w:p>
        </w:tc>
        <w:tc>
          <w:tcPr>
            <w:tcW w:w="5593" w:type="dxa"/>
            <w:shd w:val="clear" w:color="auto" w:fill="FFC000"/>
          </w:tcPr>
          <w:p w:rsidR="00E964CA" w:rsidRDefault="00E964CA" w:rsidP="00E4240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1C49CA0">
              <w:rPr>
                <w:rFonts w:ascii="Times New Roman" w:eastAsia="Times New Roman" w:hAnsi="Times New Roman" w:cs="Times New Roman"/>
                <w:sz w:val="24"/>
                <w:szCs w:val="24"/>
              </w:rPr>
              <w:t xml:space="preserve">Maximum practice time is 2 h. </w:t>
            </w:r>
            <w:r w:rsidRPr="01C49CA0">
              <w:rPr>
                <w:rFonts w:ascii="Times New Roman" w:eastAsia="Times New Roman" w:hAnsi="Times New Roman" w:cs="Times New Roman"/>
                <w:sz w:val="24"/>
                <w:szCs w:val="24"/>
                <w:u w:val="single"/>
              </w:rPr>
              <w:t>For Football</w:t>
            </w:r>
            <w:r w:rsidRPr="01C49CA0">
              <w:rPr>
                <w:rFonts w:ascii="Times New Roman" w:eastAsia="Times New Roman" w:hAnsi="Times New Roman" w:cs="Times New Roman"/>
                <w:sz w:val="24"/>
                <w:szCs w:val="24"/>
              </w:rPr>
              <w:t xml:space="preserve">: players are restricted to helmet, shoulder pads, and shorts during practice.  If the WBGT rises to this level during practice, players may continue to work out wearing football pants without changing to shorts. </w:t>
            </w:r>
            <w:r w:rsidRPr="01C49CA0">
              <w:rPr>
                <w:rFonts w:ascii="Times New Roman" w:eastAsia="Times New Roman" w:hAnsi="Times New Roman" w:cs="Times New Roman"/>
                <w:sz w:val="24"/>
                <w:szCs w:val="24"/>
                <w:u w:val="single"/>
              </w:rPr>
              <w:t>For All Sports</w:t>
            </w:r>
            <w:r w:rsidRPr="01C49CA0">
              <w:rPr>
                <w:rFonts w:ascii="Times New Roman" w:eastAsia="Times New Roman" w:hAnsi="Times New Roman" w:cs="Times New Roman"/>
                <w:sz w:val="24"/>
                <w:szCs w:val="24"/>
              </w:rPr>
              <w:t>: Provide at least four separate rest breaks each hour with a minimum duration of 4 min each.</w:t>
            </w:r>
          </w:p>
        </w:tc>
      </w:tr>
      <w:tr w:rsidR="00E964CA" w:rsidTr="00E964CA">
        <w:tc>
          <w:tcPr>
            <w:cnfStyle w:val="001000000000" w:firstRow="0" w:lastRow="0" w:firstColumn="1" w:lastColumn="0" w:oddVBand="0" w:evenVBand="0" w:oddHBand="0" w:evenHBand="0" w:firstRowFirstColumn="0" w:firstRowLastColumn="0" w:lastRowFirstColumn="0" w:lastRowLastColumn="0"/>
            <w:tcW w:w="1345" w:type="dxa"/>
            <w:shd w:val="clear" w:color="auto" w:fill="FF0000"/>
            <w:vAlign w:val="center"/>
          </w:tcPr>
          <w:p w:rsidR="00E964CA" w:rsidRDefault="00E964CA" w:rsidP="00E42406">
            <w:pPr>
              <w:jc w:val="center"/>
              <w:rPr>
                <w:rFonts w:ascii="Times New Roman" w:eastAsia="Times New Roman" w:hAnsi="Times New Roman" w:cs="Times New Roman"/>
                <w:b w:val="0"/>
                <w:bCs w:val="0"/>
                <w:sz w:val="24"/>
                <w:szCs w:val="24"/>
              </w:rPr>
            </w:pPr>
            <w:r w:rsidRPr="01C49CA0">
              <w:rPr>
                <w:rFonts w:ascii="Times New Roman" w:eastAsia="Times New Roman" w:hAnsi="Times New Roman" w:cs="Times New Roman"/>
                <w:b w:val="0"/>
                <w:bCs w:val="0"/>
                <w:sz w:val="24"/>
                <w:szCs w:val="24"/>
              </w:rPr>
              <w:t>90.1 - 91.9</w:t>
            </w:r>
          </w:p>
        </w:tc>
        <w:tc>
          <w:tcPr>
            <w:tcW w:w="1260" w:type="dxa"/>
            <w:shd w:val="clear" w:color="auto" w:fill="FF0000"/>
            <w:vAlign w:val="center"/>
          </w:tcPr>
          <w:p w:rsidR="00E964CA" w:rsidRDefault="00E964CA" w:rsidP="00E4240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1C49CA0">
              <w:rPr>
                <w:rFonts w:ascii="Times New Roman" w:eastAsia="Times New Roman" w:hAnsi="Times New Roman" w:cs="Times New Roman"/>
                <w:sz w:val="24"/>
                <w:szCs w:val="24"/>
              </w:rPr>
              <w:t>87.8 - 89.6</w:t>
            </w:r>
          </w:p>
        </w:tc>
        <w:tc>
          <w:tcPr>
            <w:tcW w:w="1260" w:type="dxa"/>
            <w:shd w:val="clear" w:color="auto" w:fill="FF0000"/>
            <w:vAlign w:val="center"/>
          </w:tcPr>
          <w:p w:rsidR="00E964CA" w:rsidRDefault="00E964CA" w:rsidP="00E4240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1C49CA0">
              <w:rPr>
                <w:rFonts w:ascii="Times New Roman" w:eastAsia="Times New Roman" w:hAnsi="Times New Roman" w:cs="Times New Roman"/>
                <w:sz w:val="24"/>
                <w:szCs w:val="24"/>
              </w:rPr>
              <w:t>84.2 - 86.0</w:t>
            </w:r>
          </w:p>
        </w:tc>
        <w:tc>
          <w:tcPr>
            <w:tcW w:w="5593" w:type="dxa"/>
            <w:shd w:val="clear" w:color="auto" w:fill="FF0000"/>
          </w:tcPr>
          <w:p w:rsidR="00E964CA" w:rsidRDefault="00E964CA" w:rsidP="00E4240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1C49CA0">
              <w:rPr>
                <w:rFonts w:ascii="Times New Roman" w:eastAsia="Times New Roman" w:hAnsi="Times New Roman" w:cs="Times New Roman"/>
                <w:sz w:val="24"/>
                <w:szCs w:val="24"/>
              </w:rPr>
              <w:t xml:space="preserve">Maximum practice time is 1 h. </w:t>
            </w:r>
            <w:r w:rsidRPr="01C49CA0">
              <w:rPr>
                <w:rFonts w:ascii="Times New Roman" w:eastAsia="Times New Roman" w:hAnsi="Times New Roman" w:cs="Times New Roman"/>
                <w:sz w:val="24"/>
                <w:szCs w:val="24"/>
                <w:u w:val="single"/>
              </w:rPr>
              <w:t>For Football</w:t>
            </w:r>
            <w:r w:rsidRPr="01C49CA0">
              <w:rPr>
                <w:rFonts w:ascii="Times New Roman" w:eastAsia="Times New Roman" w:hAnsi="Times New Roman" w:cs="Times New Roman"/>
                <w:sz w:val="24"/>
                <w:szCs w:val="24"/>
              </w:rPr>
              <w:t xml:space="preserve">: No protective equipment may be worn during practice, and there may be no conditioning activities.  </w:t>
            </w:r>
            <w:r w:rsidRPr="01C49CA0">
              <w:rPr>
                <w:rFonts w:ascii="Times New Roman" w:eastAsia="Times New Roman" w:hAnsi="Times New Roman" w:cs="Times New Roman"/>
                <w:sz w:val="24"/>
                <w:szCs w:val="24"/>
                <w:u w:val="single"/>
              </w:rPr>
              <w:t>For All Sports</w:t>
            </w:r>
            <w:r w:rsidRPr="01C49CA0">
              <w:rPr>
                <w:rFonts w:ascii="Times New Roman" w:eastAsia="Times New Roman" w:hAnsi="Times New Roman" w:cs="Times New Roman"/>
                <w:sz w:val="24"/>
                <w:szCs w:val="24"/>
              </w:rPr>
              <w:t>: There must be 20 min of rest breaks distributed throughout the hour of practice.</w:t>
            </w:r>
          </w:p>
        </w:tc>
      </w:tr>
      <w:tr w:rsidR="00E964CA" w:rsidTr="00E964CA">
        <w:tc>
          <w:tcPr>
            <w:cnfStyle w:val="001000000000" w:firstRow="0" w:lastRow="0" w:firstColumn="1" w:lastColumn="0" w:oddVBand="0" w:evenVBand="0" w:oddHBand="0" w:evenHBand="0" w:firstRowFirstColumn="0" w:firstRowLastColumn="0" w:lastRowFirstColumn="0" w:lastRowLastColumn="0"/>
            <w:tcW w:w="1345" w:type="dxa"/>
            <w:shd w:val="clear" w:color="auto" w:fill="000000" w:themeFill="text1"/>
            <w:vAlign w:val="center"/>
          </w:tcPr>
          <w:p w:rsidR="00E964CA" w:rsidRPr="00C218FD" w:rsidRDefault="00E964CA" w:rsidP="00E42406">
            <w:pPr>
              <w:jc w:val="center"/>
              <w:rPr>
                <w:rFonts w:ascii="Times New Roman" w:eastAsia="Times New Roman" w:hAnsi="Times New Roman" w:cs="Times New Roman"/>
                <w:b w:val="0"/>
                <w:bCs w:val="0"/>
                <w:color w:val="FFFFFF" w:themeColor="background1"/>
                <w:sz w:val="24"/>
                <w:szCs w:val="24"/>
              </w:rPr>
            </w:pPr>
            <w:r w:rsidRPr="00C218FD">
              <w:rPr>
                <w:rFonts w:ascii="Times New Roman" w:eastAsia="Times New Roman" w:hAnsi="Times New Roman" w:cs="Times New Roman"/>
                <w:b w:val="0"/>
                <w:bCs w:val="0"/>
                <w:color w:val="FFFFFF" w:themeColor="background1"/>
                <w:sz w:val="24"/>
                <w:szCs w:val="24"/>
                <w:u w:val="single"/>
              </w:rPr>
              <w:t>&gt;</w:t>
            </w:r>
            <w:r w:rsidRPr="00C218FD">
              <w:rPr>
                <w:rFonts w:ascii="Times New Roman" w:eastAsia="Times New Roman" w:hAnsi="Times New Roman" w:cs="Times New Roman"/>
                <w:b w:val="0"/>
                <w:bCs w:val="0"/>
                <w:color w:val="FFFFFF" w:themeColor="background1"/>
                <w:sz w:val="24"/>
                <w:szCs w:val="24"/>
              </w:rPr>
              <w:t xml:space="preserve"> 92.1</w:t>
            </w:r>
          </w:p>
        </w:tc>
        <w:tc>
          <w:tcPr>
            <w:tcW w:w="1260" w:type="dxa"/>
            <w:shd w:val="clear" w:color="auto" w:fill="000000" w:themeFill="text1"/>
            <w:vAlign w:val="center"/>
          </w:tcPr>
          <w:p w:rsidR="00E964CA" w:rsidRPr="00C218FD" w:rsidRDefault="00E964CA" w:rsidP="00E4240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FFFF" w:themeColor="background1"/>
                <w:sz w:val="24"/>
                <w:szCs w:val="24"/>
              </w:rPr>
            </w:pPr>
            <w:r w:rsidRPr="00C218FD">
              <w:rPr>
                <w:rFonts w:ascii="Times New Roman" w:eastAsia="Times New Roman" w:hAnsi="Times New Roman" w:cs="Times New Roman"/>
                <w:color w:val="FFFFFF" w:themeColor="background1"/>
                <w:sz w:val="24"/>
                <w:szCs w:val="24"/>
                <w:u w:val="single"/>
              </w:rPr>
              <w:t>&gt;</w:t>
            </w:r>
            <w:r w:rsidRPr="00C218FD">
              <w:rPr>
                <w:rFonts w:ascii="Times New Roman" w:eastAsia="Times New Roman" w:hAnsi="Times New Roman" w:cs="Times New Roman"/>
                <w:color w:val="FFFFFF" w:themeColor="background1"/>
                <w:sz w:val="24"/>
                <w:szCs w:val="24"/>
              </w:rPr>
              <w:t xml:space="preserve"> 89.8</w:t>
            </w:r>
          </w:p>
        </w:tc>
        <w:tc>
          <w:tcPr>
            <w:tcW w:w="1260" w:type="dxa"/>
            <w:shd w:val="clear" w:color="auto" w:fill="000000" w:themeFill="text1"/>
            <w:vAlign w:val="center"/>
          </w:tcPr>
          <w:p w:rsidR="00E964CA" w:rsidRPr="00C218FD" w:rsidRDefault="00E964CA" w:rsidP="00E4240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FFFF" w:themeColor="background1"/>
                <w:sz w:val="24"/>
                <w:szCs w:val="24"/>
              </w:rPr>
            </w:pPr>
            <w:r w:rsidRPr="00C218FD">
              <w:rPr>
                <w:rFonts w:ascii="Times New Roman" w:eastAsia="Times New Roman" w:hAnsi="Times New Roman" w:cs="Times New Roman"/>
                <w:color w:val="FFFFFF" w:themeColor="background1"/>
                <w:sz w:val="24"/>
                <w:szCs w:val="24"/>
                <w:u w:val="single"/>
              </w:rPr>
              <w:t>&gt;</w:t>
            </w:r>
            <w:r w:rsidRPr="00C218FD">
              <w:rPr>
                <w:rFonts w:ascii="Times New Roman" w:eastAsia="Times New Roman" w:hAnsi="Times New Roman" w:cs="Times New Roman"/>
                <w:color w:val="FFFFFF" w:themeColor="background1"/>
                <w:sz w:val="24"/>
                <w:szCs w:val="24"/>
              </w:rPr>
              <w:t xml:space="preserve"> 86.2</w:t>
            </w:r>
          </w:p>
        </w:tc>
        <w:tc>
          <w:tcPr>
            <w:tcW w:w="5593" w:type="dxa"/>
            <w:shd w:val="clear" w:color="auto" w:fill="000000" w:themeFill="text1"/>
          </w:tcPr>
          <w:p w:rsidR="00E964CA" w:rsidRPr="00C218FD" w:rsidRDefault="00E964CA" w:rsidP="00E4240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FFFF" w:themeColor="background1"/>
                <w:sz w:val="24"/>
                <w:szCs w:val="24"/>
              </w:rPr>
            </w:pPr>
            <w:r w:rsidRPr="00C218FD">
              <w:rPr>
                <w:rFonts w:ascii="Times New Roman" w:eastAsia="Times New Roman" w:hAnsi="Times New Roman" w:cs="Times New Roman"/>
                <w:color w:val="FFFFFF" w:themeColor="background1"/>
                <w:sz w:val="24"/>
                <w:szCs w:val="24"/>
              </w:rPr>
              <w:t>No outdoor workouts. Delay practice until a cooler WBGT is reached.</w:t>
            </w:r>
          </w:p>
        </w:tc>
      </w:tr>
    </w:tbl>
    <w:p w:rsidR="00E964CA" w:rsidRPr="00EF333C" w:rsidRDefault="00E964CA" w:rsidP="00E964CA">
      <w:pPr>
        <w:tabs>
          <w:tab w:val="left" w:pos="362"/>
        </w:tabs>
        <w:spacing w:line="0" w:lineRule="atLeast"/>
        <w:rPr>
          <w:rFonts w:eastAsia="Arial"/>
          <w:sz w:val="22"/>
          <w:szCs w:val="22"/>
        </w:rPr>
      </w:pPr>
    </w:p>
    <w:p w:rsidR="00706563" w:rsidRPr="00706563" w:rsidRDefault="00706563" w:rsidP="00AF4CE3">
      <w:pPr>
        <w:spacing w:line="332" w:lineRule="exact"/>
        <w:ind w:left="720"/>
        <w:rPr>
          <w:rFonts w:eastAsia="Times New Roman"/>
          <w:sz w:val="22"/>
          <w:szCs w:val="22"/>
        </w:rPr>
      </w:pPr>
    </w:p>
    <w:p w:rsidR="00AF4CE3" w:rsidRPr="00706563" w:rsidRDefault="00706563" w:rsidP="00AF4CE3">
      <w:pPr>
        <w:spacing w:line="0" w:lineRule="atLeast"/>
        <w:ind w:left="2"/>
        <w:rPr>
          <w:rFonts w:eastAsia="Arial"/>
          <w:i/>
          <w:sz w:val="22"/>
          <w:szCs w:val="22"/>
        </w:rPr>
      </w:pPr>
      <w:r w:rsidRPr="00706563">
        <w:rPr>
          <w:rFonts w:eastAsia="Arial"/>
          <w:i/>
          <w:sz w:val="22"/>
          <w:szCs w:val="22"/>
        </w:rPr>
        <w:t>Acclimatization</w:t>
      </w:r>
    </w:p>
    <w:p w:rsidR="00706563" w:rsidRPr="00706563" w:rsidRDefault="00706563">
      <w:pPr>
        <w:spacing w:line="64" w:lineRule="exact"/>
        <w:rPr>
          <w:rFonts w:eastAsia="Times New Roman"/>
          <w:sz w:val="22"/>
          <w:szCs w:val="22"/>
        </w:rPr>
      </w:pPr>
    </w:p>
    <w:p w:rsidR="00AF4CE3" w:rsidRDefault="00AF4CE3" w:rsidP="00706563">
      <w:pPr>
        <w:numPr>
          <w:ilvl w:val="0"/>
          <w:numId w:val="12"/>
        </w:numPr>
        <w:autoSpaceDE w:val="0"/>
        <w:autoSpaceDN w:val="0"/>
        <w:adjustRightInd w:val="0"/>
        <w:rPr>
          <w:rFonts w:cs="Times New Roman"/>
          <w:sz w:val="22"/>
          <w:szCs w:val="22"/>
        </w:rPr>
      </w:pPr>
      <w:r>
        <w:rPr>
          <w:rFonts w:cs="Times New Roman"/>
          <w:sz w:val="22"/>
          <w:szCs w:val="22"/>
        </w:rPr>
        <w:t>This acclimatization protocol applies to ALL sports.</w:t>
      </w:r>
    </w:p>
    <w:p w:rsidR="00EA5AD4" w:rsidRPr="00706563" w:rsidRDefault="00EA5AD4" w:rsidP="00706563">
      <w:pPr>
        <w:numPr>
          <w:ilvl w:val="0"/>
          <w:numId w:val="12"/>
        </w:numPr>
        <w:autoSpaceDE w:val="0"/>
        <w:autoSpaceDN w:val="0"/>
        <w:adjustRightInd w:val="0"/>
        <w:rPr>
          <w:rFonts w:cs="Times New Roman"/>
          <w:sz w:val="22"/>
          <w:szCs w:val="22"/>
        </w:rPr>
      </w:pPr>
      <w:r w:rsidRPr="00706563">
        <w:rPr>
          <w:rFonts w:cs="Times New Roman"/>
          <w:sz w:val="22"/>
          <w:szCs w:val="22"/>
        </w:rPr>
        <w:t xml:space="preserve">Days 1 through 5 of </w:t>
      </w:r>
      <w:r w:rsidR="0025509D" w:rsidRPr="00706563">
        <w:rPr>
          <w:rFonts w:cs="Times New Roman"/>
          <w:sz w:val="22"/>
          <w:szCs w:val="22"/>
        </w:rPr>
        <w:t>the heat</w:t>
      </w:r>
      <w:r w:rsidR="00280A94">
        <w:rPr>
          <w:rFonts w:cs="Times New Roman"/>
          <w:sz w:val="22"/>
          <w:szCs w:val="22"/>
        </w:rPr>
        <w:t xml:space="preserve"> </w:t>
      </w:r>
      <w:r w:rsidR="0025509D" w:rsidRPr="00706563">
        <w:rPr>
          <w:rFonts w:cs="Times New Roman"/>
          <w:sz w:val="22"/>
          <w:szCs w:val="22"/>
        </w:rPr>
        <w:t xml:space="preserve">acclimatization </w:t>
      </w:r>
      <w:proofErr w:type="gramStart"/>
      <w:r w:rsidR="0025509D" w:rsidRPr="00706563">
        <w:rPr>
          <w:rFonts w:cs="Times New Roman"/>
          <w:sz w:val="22"/>
          <w:szCs w:val="22"/>
        </w:rPr>
        <w:t>period</w:t>
      </w:r>
      <w:proofErr w:type="gramEnd"/>
      <w:r w:rsidR="0025509D" w:rsidRPr="00706563">
        <w:rPr>
          <w:rFonts w:cs="Times New Roman"/>
          <w:sz w:val="22"/>
          <w:szCs w:val="22"/>
        </w:rPr>
        <w:t xml:space="preserve"> </w:t>
      </w:r>
      <w:r w:rsidRPr="00706563">
        <w:rPr>
          <w:rFonts w:cs="Times New Roman"/>
          <w:sz w:val="22"/>
          <w:szCs w:val="22"/>
        </w:rPr>
        <w:t>consist</w:t>
      </w:r>
      <w:r w:rsidR="00DB3719">
        <w:rPr>
          <w:rFonts w:cs="Times New Roman"/>
          <w:sz w:val="22"/>
          <w:szCs w:val="22"/>
        </w:rPr>
        <w:t>s</w:t>
      </w:r>
      <w:r w:rsidRPr="00706563">
        <w:rPr>
          <w:rFonts w:cs="Times New Roman"/>
          <w:sz w:val="22"/>
          <w:szCs w:val="22"/>
        </w:rPr>
        <w:t xml:space="preserve"> of the first 5 days of formal practice. During</w:t>
      </w:r>
      <w:r w:rsidR="0025509D" w:rsidRPr="00706563">
        <w:rPr>
          <w:rFonts w:cs="Times New Roman"/>
          <w:sz w:val="22"/>
          <w:szCs w:val="22"/>
        </w:rPr>
        <w:t xml:space="preserve"> this time, athletes may not </w:t>
      </w:r>
      <w:r w:rsidRPr="00706563">
        <w:rPr>
          <w:rFonts w:cs="Times New Roman"/>
          <w:sz w:val="22"/>
          <w:szCs w:val="22"/>
        </w:rPr>
        <w:t>participate in more than 1</w:t>
      </w:r>
      <w:r w:rsidR="0025509D" w:rsidRPr="00706563">
        <w:rPr>
          <w:rFonts w:cs="Times New Roman"/>
          <w:sz w:val="22"/>
          <w:szCs w:val="22"/>
        </w:rPr>
        <w:t xml:space="preserve"> </w:t>
      </w:r>
      <w:r w:rsidRPr="00706563">
        <w:rPr>
          <w:rFonts w:cs="Times New Roman"/>
          <w:sz w:val="22"/>
          <w:szCs w:val="22"/>
        </w:rPr>
        <w:t>practice per day.</w:t>
      </w:r>
    </w:p>
    <w:p w:rsidR="00EA5AD4" w:rsidRPr="00706563" w:rsidRDefault="00EA5AD4" w:rsidP="00706563">
      <w:pPr>
        <w:numPr>
          <w:ilvl w:val="1"/>
          <w:numId w:val="12"/>
        </w:numPr>
        <w:autoSpaceDE w:val="0"/>
        <w:autoSpaceDN w:val="0"/>
        <w:adjustRightInd w:val="0"/>
        <w:rPr>
          <w:rFonts w:cs="Times New Roman"/>
          <w:sz w:val="22"/>
          <w:szCs w:val="22"/>
        </w:rPr>
      </w:pPr>
      <w:r w:rsidRPr="00706563">
        <w:rPr>
          <w:rFonts w:cs="Times New Roman"/>
          <w:sz w:val="22"/>
          <w:szCs w:val="22"/>
        </w:rPr>
        <w:lastRenderedPageBreak/>
        <w:t>If a practice is inte</w:t>
      </w:r>
      <w:r w:rsidR="0025509D" w:rsidRPr="00706563">
        <w:rPr>
          <w:rFonts w:cs="Times New Roman"/>
          <w:sz w:val="22"/>
          <w:szCs w:val="22"/>
        </w:rPr>
        <w:t xml:space="preserve">rrupted by inclement weather or </w:t>
      </w:r>
      <w:r w:rsidRPr="00706563">
        <w:rPr>
          <w:rFonts w:cs="Times New Roman"/>
          <w:sz w:val="22"/>
          <w:szCs w:val="22"/>
        </w:rPr>
        <w:t xml:space="preserve">heat restrictions, the practice </w:t>
      </w:r>
      <w:r w:rsidR="00747672">
        <w:rPr>
          <w:rFonts w:cs="Times New Roman"/>
          <w:sz w:val="22"/>
          <w:szCs w:val="22"/>
        </w:rPr>
        <w:t>will</w:t>
      </w:r>
      <w:r w:rsidR="00747672" w:rsidRPr="00706563">
        <w:rPr>
          <w:rFonts w:cs="Times New Roman"/>
          <w:sz w:val="22"/>
          <w:szCs w:val="22"/>
        </w:rPr>
        <w:t xml:space="preserve"> </w:t>
      </w:r>
      <w:r w:rsidRPr="00706563">
        <w:rPr>
          <w:rFonts w:cs="Times New Roman"/>
          <w:sz w:val="22"/>
          <w:szCs w:val="22"/>
        </w:rPr>
        <w:t>recommence once</w:t>
      </w:r>
      <w:r w:rsidR="0025509D" w:rsidRPr="00706563">
        <w:rPr>
          <w:rFonts w:cs="Times New Roman"/>
          <w:sz w:val="22"/>
          <w:szCs w:val="22"/>
        </w:rPr>
        <w:t xml:space="preserve"> </w:t>
      </w:r>
      <w:r w:rsidRPr="00706563">
        <w:rPr>
          <w:rFonts w:cs="Times New Roman"/>
          <w:sz w:val="22"/>
          <w:szCs w:val="22"/>
        </w:rPr>
        <w:t xml:space="preserve">conditions are deemed safe. Total practice time </w:t>
      </w:r>
      <w:r w:rsidR="00747672">
        <w:rPr>
          <w:rFonts w:cs="Times New Roman"/>
          <w:sz w:val="22"/>
          <w:szCs w:val="22"/>
        </w:rPr>
        <w:t>will</w:t>
      </w:r>
      <w:r w:rsidR="00747672" w:rsidRPr="00706563">
        <w:rPr>
          <w:rFonts w:cs="Times New Roman"/>
          <w:sz w:val="22"/>
          <w:szCs w:val="22"/>
        </w:rPr>
        <w:t xml:space="preserve"> </w:t>
      </w:r>
      <w:r w:rsidRPr="00706563">
        <w:rPr>
          <w:rFonts w:cs="Times New Roman"/>
          <w:sz w:val="22"/>
          <w:szCs w:val="22"/>
        </w:rPr>
        <w:t>not exceed 3 hours in a</w:t>
      </w:r>
      <w:r w:rsidR="00280A94">
        <w:rPr>
          <w:rFonts w:cs="Times New Roman"/>
          <w:sz w:val="22"/>
          <w:szCs w:val="22"/>
        </w:rPr>
        <w:t xml:space="preserve"> single</w:t>
      </w:r>
      <w:r w:rsidRPr="00706563">
        <w:rPr>
          <w:rFonts w:cs="Times New Roman"/>
          <w:sz w:val="22"/>
          <w:szCs w:val="22"/>
        </w:rPr>
        <w:t xml:space="preserve"> day.</w:t>
      </w:r>
    </w:p>
    <w:p w:rsidR="00EA5AD4" w:rsidRPr="00706563" w:rsidRDefault="00EA5AD4" w:rsidP="00706563">
      <w:pPr>
        <w:numPr>
          <w:ilvl w:val="1"/>
          <w:numId w:val="12"/>
        </w:numPr>
        <w:autoSpaceDE w:val="0"/>
        <w:autoSpaceDN w:val="0"/>
        <w:adjustRightInd w:val="0"/>
        <w:rPr>
          <w:rFonts w:cs="Times New Roman"/>
          <w:sz w:val="22"/>
          <w:szCs w:val="22"/>
        </w:rPr>
      </w:pPr>
      <w:r w:rsidRPr="00706563">
        <w:rPr>
          <w:rFonts w:cs="Times New Roman"/>
          <w:sz w:val="22"/>
          <w:szCs w:val="22"/>
        </w:rPr>
        <w:t>A 1-hour maximum w</w:t>
      </w:r>
      <w:r w:rsidR="0025509D" w:rsidRPr="00706563">
        <w:rPr>
          <w:rFonts w:cs="Times New Roman"/>
          <w:sz w:val="22"/>
          <w:szCs w:val="22"/>
        </w:rPr>
        <w:t>alk</w:t>
      </w:r>
      <w:r w:rsidR="00280A94">
        <w:rPr>
          <w:rFonts w:cs="Times New Roman"/>
          <w:sz w:val="22"/>
          <w:szCs w:val="22"/>
        </w:rPr>
        <w:t>-</w:t>
      </w:r>
      <w:r w:rsidR="0025509D" w:rsidRPr="00706563">
        <w:rPr>
          <w:rFonts w:cs="Times New Roman"/>
          <w:sz w:val="22"/>
          <w:szCs w:val="22"/>
        </w:rPr>
        <w:t xml:space="preserve">through is permitted during </w:t>
      </w:r>
      <w:r w:rsidRPr="00706563">
        <w:rPr>
          <w:rFonts w:cs="Times New Roman"/>
          <w:sz w:val="22"/>
          <w:szCs w:val="22"/>
        </w:rPr>
        <w:t>days 1–5 of the heat</w:t>
      </w:r>
      <w:r w:rsidR="00280A94">
        <w:rPr>
          <w:rFonts w:cs="Times New Roman"/>
          <w:sz w:val="22"/>
          <w:szCs w:val="22"/>
        </w:rPr>
        <w:t xml:space="preserve"> </w:t>
      </w:r>
      <w:r w:rsidRPr="00706563">
        <w:rPr>
          <w:rFonts w:cs="Times New Roman"/>
          <w:sz w:val="22"/>
          <w:szCs w:val="22"/>
        </w:rPr>
        <w:t>acclimatization period. However,</w:t>
      </w:r>
      <w:r w:rsidR="0025509D" w:rsidRPr="00706563">
        <w:rPr>
          <w:rFonts w:cs="Times New Roman"/>
          <w:sz w:val="22"/>
          <w:szCs w:val="22"/>
        </w:rPr>
        <w:t xml:space="preserve"> a 3-hour recovery </w:t>
      </w:r>
      <w:r w:rsidRPr="00706563">
        <w:rPr>
          <w:rFonts w:cs="Times New Roman"/>
          <w:sz w:val="22"/>
          <w:szCs w:val="22"/>
        </w:rPr>
        <w:t xml:space="preserve">period </w:t>
      </w:r>
      <w:r w:rsidR="00747672">
        <w:rPr>
          <w:rFonts w:cs="Times New Roman"/>
          <w:sz w:val="22"/>
          <w:szCs w:val="22"/>
        </w:rPr>
        <w:t>will</w:t>
      </w:r>
      <w:r w:rsidR="00747672" w:rsidRPr="00706563">
        <w:rPr>
          <w:rFonts w:cs="Times New Roman"/>
          <w:sz w:val="22"/>
          <w:szCs w:val="22"/>
        </w:rPr>
        <w:t xml:space="preserve"> </w:t>
      </w:r>
      <w:r w:rsidRPr="00706563">
        <w:rPr>
          <w:rFonts w:cs="Times New Roman"/>
          <w:sz w:val="22"/>
          <w:szCs w:val="22"/>
        </w:rPr>
        <w:t>be inserted between</w:t>
      </w:r>
      <w:r w:rsidR="0025509D" w:rsidRPr="00706563">
        <w:rPr>
          <w:rFonts w:cs="Times New Roman"/>
          <w:sz w:val="22"/>
          <w:szCs w:val="22"/>
        </w:rPr>
        <w:t xml:space="preserve"> t</w:t>
      </w:r>
      <w:r w:rsidRPr="00706563">
        <w:rPr>
          <w:rFonts w:cs="Times New Roman"/>
          <w:sz w:val="22"/>
          <w:szCs w:val="22"/>
        </w:rPr>
        <w:t>he practice and walk-through (or vice versa).</w:t>
      </w:r>
    </w:p>
    <w:p w:rsidR="0025509D" w:rsidRPr="00706563" w:rsidRDefault="00EA5AD4" w:rsidP="00706563">
      <w:pPr>
        <w:numPr>
          <w:ilvl w:val="0"/>
          <w:numId w:val="12"/>
        </w:numPr>
        <w:autoSpaceDE w:val="0"/>
        <w:autoSpaceDN w:val="0"/>
        <w:adjustRightInd w:val="0"/>
        <w:rPr>
          <w:rFonts w:cs="Times New Roman"/>
          <w:sz w:val="22"/>
          <w:szCs w:val="22"/>
        </w:rPr>
      </w:pPr>
      <w:r w:rsidRPr="00706563">
        <w:rPr>
          <w:rFonts w:cs="Times New Roman"/>
          <w:sz w:val="22"/>
          <w:szCs w:val="22"/>
        </w:rPr>
        <w:t>During days 1–2 of the heat</w:t>
      </w:r>
      <w:r w:rsidR="00280A94">
        <w:rPr>
          <w:rFonts w:cs="Times New Roman"/>
          <w:sz w:val="22"/>
          <w:szCs w:val="22"/>
        </w:rPr>
        <w:t xml:space="preserve"> </w:t>
      </w:r>
      <w:r w:rsidRPr="00706563">
        <w:rPr>
          <w:rFonts w:cs="Times New Roman"/>
          <w:sz w:val="22"/>
          <w:szCs w:val="22"/>
        </w:rPr>
        <w:t>acc</w:t>
      </w:r>
      <w:r w:rsidR="0025509D" w:rsidRPr="00706563">
        <w:rPr>
          <w:rFonts w:cs="Times New Roman"/>
          <w:sz w:val="22"/>
          <w:szCs w:val="22"/>
        </w:rPr>
        <w:t xml:space="preserve">limatization period, in </w:t>
      </w:r>
      <w:r w:rsidRPr="00706563">
        <w:rPr>
          <w:rFonts w:cs="Times New Roman"/>
          <w:sz w:val="22"/>
          <w:szCs w:val="22"/>
        </w:rPr>
        <w:t>sports requiring helmets or shoulder pads, a helmet</w:t>
      </w:r>
      <w:r w:rsidR="0025509D" w:rsidRPr="00706563">
        <w:rPr>
          <w:rFonts w:cs="Times New Roman"/>
          <w:sz w:val="22"/>
          <w:szCs w:val="22"/>
        </w:rPr>
        <w:t xml:space="preserve"> </w:t>
      </w:r>
      <w:r w:rsidR="00747672">
        <w:rPr>
          <w:rFonts w:cs="Times New Roman"/>
          <w:sz w:val="22"/>
          <w:szCs w:val="22"/>
        </w:rPr>
        <w:t>will</w:t>
      </w:r>
      <w:r w:rsidR="00747672" w:rsidRPr="00706563">
        <w:rPr>
          <w:rFonts w:cs="Times New Roman"/>
          <w:sz w:val="22"/>
          <w:szCs w:val="22"/>
        </w:rPr>
        <w:t xml:space="preserve"> </w:t>
      </w:r>
      <w:r w:rsidRPr="00706563">
        <w:rPr>
          <w:rFonts w:cs="Times New Roman"/>
          <w:sz w:val="22"/>
          <w:szCs w:val="22"/>
        </w:rPr>
        <w:t>be the only protective equipment permitted</w:t>
      </w:r>
      <w:r w:rsidR="0025509D" w:rsidRPr="00706563">
        <w:rPr>
          <w:rFonts w:cs="Times New Roman"/>
          <w:sz w:val="22"/>
          <w:szCs w:val="22"/>
        </w:rPr>
        <w:t xml:space="preserve"> </w:t>
      </w:r>
      <w:r w:rsidRPr="00706563">
        <w:rPr>
          <w:rFonts w:cs="Times New Roman"/>
          <w:sz w:val="22"/>
          <w:szCs w:val="22"/>
        </w:rPr>
        <w:t>(goalies, as in the case of field hockey and related</w:t>
      </w:r>
      <w:r w:rsidR="0025509D" w:rsidRPr="00706563">
        <w:rPr>
          <w:rFonts w:cs="Times New Roman"/>
          <w:sz w:val="22"/>
          <w:szCs w:val="22"/>
        </w:rPr>
        <w:t xml:space="preserve"> sports, </w:t>
      </w:r>
      <w:r w:rsidR="00747672">
        <w:rPr>
          <w:rFonts w:cs="Times New Roman"/>
          <w:sz w:val="22"/>
          <w:szCs w:val="22"/>
        </w:rPr>
        <w:t>will</w:t>
      </w:r>
      <w:r w:rsidR="00747672" w:rsidRPr="00706563">
        <w:rPr>
          <w:rFonts w:cs="Times New Roman"/>
          <w:sz w:val="22"/>
          <w:szCs w:val="22"/>
        </w:rPr>
        <w:t xml:space="preserve"> </w:t>
      </w:r>
      <w:r w:rsidR="0025509D" w:rsidRPr="00706563">
        <w:rPr>
          <w:rFonts w:cs="Times New Roman"/>
          <w:sz w:val="22"/>
          <w:szCs w:val="22"/>
        </w:rPr>
        <w:t xml:space="preserve">not </w:t>
      </w:r>
      <w:r w:rsidRPr="00706563">
        <w:rPr>
          <w:rFonts w:cs="Times New Roman"/>
          <w:sz w:val="22"/>
          <w:szCs w:val="22"/>
        </w:rPr>
        <w:t>wear full protective gear or perform</w:t>
      </w:r>
      <w:r w:rsidR="0025509D" w:rsidRPr="00706563">
        <w:rPr>
          <w:rFonts w:cs="Times New Roman"/>
          <w:sz w:val="22"/>
          <w:szCs w:val="22"/>
        </w:rPr>
        <w:t xml:space="preserve"> </w:t>
      </w:r>
      <w:r w:rsidRPr="00706563">
        <w:rPr>
          <w:rFonts w:cs="Times New Roman"/>
          <w:sz w:val="22"/>
          <w:szCs w:val="22"/>
        </w:rPr>
        <w:t>activities that would require protective equipment).</w:t>
      </w:r>
    </w:p>
    <w:p w:rsidR="0025509D" w:rsidRPr="00706563" w:rsidRDefault="00EA5AD4" w:rsidP="00706563">
      <w:pPr>
        <w:numPr>
          <w:ilvl w:val="0"/>
          <w:numId w:val="12"/>
        </w:numPr>
        <w:autoSpaceDE w:val="0"/>
        <w:autoSpaceDN w:val="0"/>
        <w:adjustRightInd w:val="0"/>
        <w:rPr>
          <w:rFonts w:cs="Times New Roman"/>
          <w:sz w:val="22"/>
          <w:szCs w:val="22"/>
        </w:rPr>
      </w:pPr>
      <w:r w:rsidRPr="00706563">
        <w:rPr>
          <w:rFonts w:cs="Times New Roman"/>
          <w:sz w:val="22"/>
          <w:szCs w:val="22"/>
        </w:rPr>
        <w:t>During days 3–5, only helmets and shoulder pads</w:t>
      </w:r>
      <w:r w:rsidR="0025509D" w:rsidRPr="00706563">
        <w:rPr>
          <w:rFonts w:cs="Times New Roman"/>
          <w:sz w:val="22"/>
          <w:szCs w:val="22"/>
        </w:rPr>
        <w:t xml:space="preserve"> </w:t>
      </w:r>
      <w:r w:rsidR="00747672">
        <w:rPr>
          <w:rFonts w:cs="Times New Roman"/>
          <w:sz w:val="22"/>
          <w:szCs w:val="22"/>
        </w:rPr>
        <w:t>will</w:t>
      </w:r>
      <w:r w:rsidR="00747672" w:rsidRPr="00706563">
        <w:rPr>
          <w:rFonts w:cs="Times New Roman"/>
          <w:sz w:val="22"/>
          <w:szCs w:val="22"/>
        </w:rPr>
        <w:t xml:space="preserve"> </w:t>
      </w:r>
      <w:r w:rsidRPr="00706563">
        <w:rPr>
          <w:rFonts w:cs="Times New Roman"/>
          <w:sz w:val="22"/>
          <w:szCs w:val="22"/>
        </w:rPr>
        <w:t>be worn. Beginning on day 6, all protective</w:t>
      </w:r>
      <w:r w:rsidR="0025509D" w:rsidRPr="00706563">
        <w:rPr>
          <w:rFonts w:cs="Times New Roman"/>
          <w:sz w:val="22"/>
          <w:szCs w:val="22"/>
        </w:rPr>
        <w:t xml:space="preserve"> </w:t>
      </w:r>
      <w:r w:rsidRPr="00706563">
        <w:rPr>
          <w:rFonts w:cs="Times New Roman"/>
          <w:sz w:val="22"/>
          <w:szCs w:val="22"/>
        </w:rPr>
        <w:t>equipment may be worn and full contact may begin.</w:t>
      </w:r>
    </w:p>
    <w:p w:rsidR="00EA5AD4" w:rsidRPr="00706563" w:rsidRDefault="00EA5AD4" w:rsidP="00706563">
      <w:pPr>
        <w:numPr>
          <w:ilvl w:val="1"/>
          <w:numId w:val="12"/>
        </w:numPr>
        <w:autoSpaceDE w:val="0"/>
        <w:autoSpaceDN w:val="0"/>
        <w:adjustRightInd w:val="0"/>
        <w:rPr>
          <w:rFonts w:cs="Times New Roman"/>
          <w:sz w:val="22"/>
          <w:szCs w:val="22"/>
        </w:rPr>
      </w:pPr>
      <w:r w:rsidRPr="00706563">
        <w:rPr>
          <w:rFonts w:cs="Times New Roman"/>
          <w:sz w:val="22"/>
          <w:szCs w:val="22"/>
        </w:rPr>
        <w:t>Football only: On days 3–5, contact with</w:t>
      </w:r>
      <w:r w:rsidR="0025509D" w:rsidRPr="00706563">
        <w:rPr>
          <w:rFonts w:cs="Times New Roman"/>
          <w:sz w:val="22"/>
          <w:szCs w:val="22"/>
        </w:rPr>
        <w:t xml:space="preserve"> </w:t>
      </w:r>
      <w:r w:rsidRPr="00706563">
        <w:rPr>
          <w:rFonts w:cs="Times New Roman"/>
          <w:sz w:val="22"/>
          <w:szCs w:val="22"/>
        </w:rPr>
        <w:t>blocking sleds and tackling dummies may be</w:t>
      </w:r>
      <w:r w:rsidR="0025509D" w:rsidRPr="00706563">
        <w:rPr>
          <w:rFonts w:cs="Times New Roman"/>
          <w:sz w:val="22"/>
          <w:szCs w:val="22"/>
        </w:rPr>
        <w:t xml:space="preserve"> </w:t>
      </w:r>
      <w:r w:rsidRPr="00706563">
        <w:rPr>
          <w:rFonts w:cs="Times New Roman"/>
          <w:sz w:val="22"/>
          <w:szCs w:val="22"/>
        </w:rPr>
        <w:t>initiated.</w:t>
      </w:r>
    </w:p>
    <w:p w:rsidR="00EA5AD4" w:rsidRPr="00706563" w:rsidRDefault="00EA5AD4" w:rsidP="00706563">
      <w:pPr>
        <w:numPr>
          <w:ilvl w:val="1"/>
          <w:numId w:val="12"/>
        </w:numPr>
        <w:autoSpaceDE w:val="0"/>
        <w:autoSpaceDN w:val="0"/>
        <w:adjustRightInd w:val="0"/>
        <w:rPr>
          <w:rFonts w:cs="Times New Roman"/>
          <w:sz w:val="22"/>
          <w:szCs w:val="22"/>
        </w:rPr>
      </w:pPr>
      <w:r w:rsidRPr="00706563">
        <w:rPr>
          <w:rFonts w:cs="Times New Roman"/>
          <w:sz w:val="22"/>
          <w:szCs w:val="22"/>
        </w:rPr>
        <w:t>Full-contact sports: 100% live contact drills</w:t>
      </w:r>
      <w:r w:rsidR="0025509D" w:rsidRPr="00706563">
        <w:rPr>
          <w:rFonts w:cs="Times New Roman"/>
          <w:sz w:val="22"/>
          <w:szCs w:val="22"/>
        </w:rPr>
        <w:t xml:space="preserve"> </w:t>
      </w:r>
      <w:r w:rsidR="00747672">
        <w:rPr>
          <w:rFonts w:cs="Times New Roman"/>
          <w:sz w:val="22"/>
          <w:szCs w:val="22"/>
        </w:rPr>
        <w:t>will</w:t>
      </w:r>
      <w:r w:rsidR="00747672" w:rsidRPr="00706563">
        <w:rPr>
          <w:rFonts w:cs="Times New Roman"/>
          <w:sz w:val="22"/>
          <w:szCs w:val="22"/>
        </w:rPr>
        <w:t xml:space="preserve"> </w:t>
      </w:r>
      <w:r w:rsidRPr="00706563">
        <w:rPr>
          <w:rFonts w:cs="Times New Roman"/>
          <w:sz w:val="22"/>
          <w:szCs w:val="22"/>
        </w:rPr>
        <w:t>begin no earlier than day 6.</w:t>
      </w:r>
    </w:p>
    <w:p w:rsidR="0025509D" w:rsidRPr="00706563" w:rsidRDefault="00EA5AD4" w:rsidP="00706563">
      <w:pPr>
        <w:numPr>
          <w:ilvl w:val="0"/>
          <w:numId w:val="12"/>
        </w:numPr>
        <w:autoSpaceDE w:val="0"/>
        <w:autoSpaceDN w:val="0"/>
        <w:adjustRightInd w:val="0"/>
        <w:rPr>
          <w:rFonts w:cs="Times New Roman"/>
          <w:sz w:val="22"/>
          <w:szCs w:val="22"/>
        </w:rPr>
      </w:pPr>
      <w:r w:rsidRPr="00706563">
        <w:rPr>
          <w:rFonts w:cs="Times New Roman"/>
          <w:sz w:val="22"/>
          <w:szCs w:val="22"/>
        </w:rPr>
        <w:t>Beginning no earlier than day 6 and continuing</w:t>
      </w:r>
      <w:r w:rsidR="0025509D" w:rsidRPr="00706563">
        <w:rPr>
          <w:rFonts w:cs="Times New Roman"/>
          <w:sz w:val="22"/>
          <w:szCs w:val="22"/>
        </w:rPr>
        <w:t xml:space="preserve"> </w:t>
      </w:r>
      <w:r w:rsidRPr="00706563">
        <w:rPr>
          <w:rFonts w:cs="Times New Roman"/>
          <w:sz w:val="22"/>
          <w:szCs w:val="22"/>
        </w:rPr>
        <w:t>through day 14, double-practice days must be followed</w:t>
      </w:r>
      <w:r w:rsidR="0025509D" w:rsidRPr="00706563">
        <w:rPr>
          <w:rFonts w:cs="Times New Roman"/>
          <w:sz w:val="22"/>
          <w:szCs w:val="22"/>
        </w:rPr>
        <w:t xml:space="preserve"> </w:t>
      </w:r>
      <w:r w:rsidRPr="00706563">
        <w:rPr>
          <w:rFonts w:cs="Times New Roman"/>
          <w:sz w:val="22"/>
          <w:szCs w:val="22"/>
        </w:rPr>
        <w:t>by a single-practice day. On single-practice days, 1</w:t>
      </w:r>
      <w:r w:rsidR="0025509D" w:rsidRPr="00706563">
        <w:rPr>
          <w:rFonts w:cs="Times New Roman"/>
          <w:sz w:val="22"/>
          <w:szCs w:val="22"/>
        </w:rPr>
        <w:t xml:space="preserve"> </w:t>
      </w:r>
      <w:r w:rsidRPr="00706563">
        <w:rPr>
          <w:rFonts w:cs="Times New Roman"/>
          <w:sz w:val="22"/>
          <w:szCs w:val="22"/>
        </w:rPr>
        <w:t>walk-through is permitted, separated from the practice</w:t>
      </w:r>
      <w:r w:rsidR="0025509D" w:rsidRPr="00706563">
        <w:rPr>
          <w:rFonts w:cs="Times New Roman"/>
          <w:sz w:val="22"/>
          <w:szCs w:val="22"/>
        </w:rPr>
        <w:t xml:space="preserve"> </w:t>
      </w:r>
      <w:r w:rsidRPr="00706563">
        <w:rPr>
          <w:rFonts w:cs="Times New Roman"/>
          <w:sz w:val="22"/>
          <w:szCs w:val="22"/>
        </w:rPr>
        <w:t>by at least 3 hours of contin</w:t>
      </w:r>
      <w:r w:rsidR="0025509D" w:rsidRPr="00706563">
        <w:rPr>
          <w:rFonts w:cs="Times New Roman"/>
          <w:sz w:val="22"/>
          <w:szCs w:val="22"/>
        </w:rPr>
        <w:t>uous rest. When a double</w:t>
      </w:r>
      <w:r w:rsidR="00280A94">
        <w:rPr>
          <w:rFonts w:cs="Times New Roman"/>
          <w:sz w:val="22"/>
          <w:szCs w:val="22"/>
        </w:rPr>
        <w:t>-</w:t>
      </w:r>
      <w:r w:rsidR="0025509D" w:rsidRPr="00706563">
        <w:rPr>
          <w:rFonts w:cs="Times New Roman"/>
          <w:sz w:val="22"/>
          <w:szCs w:val="22"/>
        </w:rPr>
        <w:t xml:space="preserve">practice </w:t>
      </w:r>
      <w:r w:rsidRPr="00706563">
        <w:rPr>
          <w:rFonts w:cs="Times New Roman"/>
          <w:sz w:val="22"/>
          <w:szCs w:val="22"/>
        </w:rPr>
        <w:t>day is followed by a rest day, another double</w:t>
      </w:r>
      <w:r w:rsidR="00280A94">
        <w:rPr>
          <w:rFonts w:cs="Times New Roman"/>
          <w:sz w:val="22"/>
          <w:szCs w:val="22"/>
        </w:rPr>
        <w:t>-</w:t>
      </w:r>
      <w:r w:rsidRPr="00706563">
        <w:rPr>
          <w:rFonts w:cs="Times New Roman"/>
          <w:sz w:val="22"/>
          <w:szCs w:val="22"/>
        </w:rPr>
        <w:t>practice</w:t>
      </w:r>
      <w:r w:rsidR="0025509D" w:rsidRPr="00706563">
        <w:rPr>
          <w:rFonts w:cs="Times New Roman"/>
          <w:sz w:val="22"/>
          <w:szCs w:val="22"/>
        </w:rPr>
        <w:t xml:space="preserve"> </w:t>
      </w:r>
      <w:r w:rsidRPr="00706563">
        <w:rPr>
          <w:rFonts w:cs="Times New Roman"/>
          <w:sz w:val="22"/>
          <w:szCs w:val="22"/>
        </w:rPr>
        <w:t>day i</w:t>
      </w:r>
      <w:r w:rsidR="0025509D" w:rsidRPr="00706563">
        <w:rPr>
          <w:rFonts w:cs="Times New Roman"/>
          <w:sz w:val="22"/>
          <w:szCs w:val="22"/>
        </w:rPr>
        <w:t>s permitted after the rest day.</w:t>
      </w:r>
    </w:p>
    <w:p w:rsidR="0025509D" w:rsidRPr="00706563" w:rsidRDefault="00EA5AD4" w:rsidP="00706563">
      <w:pPr>
        <w:numPr>
          <w:ilvl w:val="0"/>
          <w:numId w:val="12"/>
        </w:numPr>
        <w:autoSpaceDE w:val="0"/>
        <w:autoSpaceDN w:val="0"/>
        <w:adjustRightInd w:val="0"/>
        <w:rPr>
          <w:rFonts w:cs="Times New Roman"/>
          <w:sz w:val="22"/>
          <w:szCs w:val="22"/>
        </w:rPr>
      </w:pPr>
      <w:r w:rsidRPr="00706563">
        <w:rPr>
          <w:rFonts w:cs="Times New Roman"/>
          <w:sz w:val="22"/>
          <w:szCs w:val="22"/>
        </w:rPr>
        <w:t>On a double-practi</w:t>
      </w:r>
      <w:r w:rsidR="0025509D" w:rsidRPr="00706563">
        <w:rPr>
          <w:rFonts w:cs="Times New Roman"/>
          <w:sz w:val="22"/>
          <w:szCs w:val="22"/>
        </w:rPr>
        <w:t xml:space="preserve">ce day, neither practice </w:t>
      </w:r>
      <w:r w:rsidR="00747672">
        <w:rPr>
          <w:rFonts w:cs="Times New Roman"/>
          <w:sz w:val="22"/>
          <w:szCs w:val="22"/>
        </w:rPr>
        <w:t>will</w:t>
      </w:r>
      <w:r w:rsidR="00747672" w:rsidRPr="00706563">
        <w:rPr>
          <w:rFonts w:cs="Times New Roman"/>
          <w:sz w:val="22"/>
          <w:szCs w:val="22"/>
        </w:rPr>
        <w:t xml:space="preserve"> </w:t>
      </w:r>
      <w:r w:rsidRPr="00706563">
        <w:rPr>
          <w:rFonts w:cs="Times New Roman"/>
          <w:sz w:val="22"/>
          <w:szCs w:val="22"/>
        </w:rPr>
        <w:t>exceed 3 hours in duration, and student-athletes</w:t>
      </w:r>
      <w:r w:rsidR="0025509D" w:rsidRPr="00706563">
        <w:rPr>
          <w:rFonts w:cs="Times New Roman"/>
          <w:sz w:val="22"/>
          <w:szCs w:val="22"/>
        </w:rPr>
        <w:t xml:space="preserve"> </w:t>
      </w:r>
      <w:r w:rsidR="00747672">
        <w:rPr>
          <w:rFonts w:cs="Times New Roman"/>
          <w:sz w:val="22"/>
          <w:szCs w:val="22"/>
        </w:rPr>
        <w:t>will</w:t>
      </w:r>
      <w:r w:rsidRPr="00706563">
        <w:rPr>
          <w:rFonts w:cs="Times New Roman"/>
          <w:sz w:val="22"/>
          <w:szCs w:val="22"/>
        </w:rPr>
        <w:t xml:space="preserve"> not participate in more than 5 total hours of</w:t>
      </w:r>
      <w:r w:rsidR="0025509D" w:rsidRPr="00706563">
        <w:rPr>
          <w:rFonts w:cs="Times New Roman"/>
          <w:sz w:val="22"/>
          <w:szCs w:val="22"/>
        </w:rPr>
        <w:t xml:space="preserve"> </w:t>
      </w:r>
      <w:r w:rsidRPr="00706563">
        <w:rPr>
          <w:rFonts w:cs="Times New Roman"/>
          <w:sz w:val="22"/>
          <w:szCs w:val="22"/>
        </w:rPr>
        <w:t>practice. Warm-up, stretching, cool-down, walk</w:t>
      </w:r>
      <w:r w:rsidR="00280A94">
        <w:rPr>
          <w:rFonts w:cs="Times New Roman"/>
          <w:sz w:val="22"/>
          <w:szCs w:val="22"/>
        </w:rPr>
        <w:t>-</w:t>
      </w:r>
      <w:r w:rsidRPr="00706563">
        <w:rPr>
          <w:rFonts w:cs="Times New Roman"/>
          <w:sz w:val="22"/>
          <w:szCs w:val="22"/>
        </w:rPr>
        <w:t>through,</w:t>
      </w:r>
      <w:r w:rsidR="0025509D" w:rsidRPr="00706563">
        <w:rPr>
          <w:rFonts w:cs="Times New Roman"/>
          <w:sz w:val="22"/>
          <w:szCs w:val="22"/>
        </w:rPr>
        <w:t xml:space="preserve"> </w:t>
      </w:r>
      <w:r w:rsidRPr="00706563">
        <w:rPr>
          <w:rFonts w:cs="Times New Roman"/>
          <w:sz w:val="22"/>
          <w:szCs w:val="22"/>
        </w:rPr>
        <w:t>conditioning, and weight</w:t>
      </w:r>
      <w:r w:rsidR="00280A94">
        <w:rPr>
          <w:rFonts w:cs="Times New Roman"/>
          <w:sz w:val="22"/>
          <w:szCs w:val="22"/>
        </w:rPr>
        <w:t xml:space="preserve"> </w:t>
      </w:r>
      <w:r w:rsidRPr="00706563">
        <w:rPr>
          <w:rFonts w:cs="Times New Roman"/>
          <w:sz w:val="22"/>
          <w:szCs w:val="22"/>
        </w:rPr>
        <w:t>room activities are</w:t>
      </w:r>
      <w:r w:rsidR="0025509D" w:rsidRPr="00706563">
        <w:rPr>
          <w:rFonts w:cs="Times New Roman"/>
          <w:sz w:val="22"/>
          <w:szCs w:val="22"/>
        </w:rPr>
        <w:t xml:space="preserve"> </w:t>
      </w:r>
      <w:r w:rsidRPr="00706563">
        <w:rPr>
          <w:rFonts w:cs="Times New Roman"/>
          <w:sz w:val="22"/>
          <w:szCs w:val="22"/>
        </w:rPr>
        <w:t>included as part of the</w:t>
      </w:r>
      <w:r w:rsidR="0025509D" w:rsidRPr="00706563">
        <w:rPr>
          <w:rFonts w:cs="Times New Roman"/>
          <w:sz w:val="22"/>
          <w:szCs w:val="22"/>
        </w:rPr>
        <w:t xml:space="preserve"> practice time. </w:t>
      </w:r>
    </w:p>
    <w:p w:rsidR="00AF4CE3" w:rsidRDefault="0025509D" w:rsidP="00AF4CE3">
      <w:pPr>
        <w:numPr>
          <w:ilvl w:val="1"/>
          <w:numId w:val="12"/>
        </w:numPr>
        <w:autoSpaceDE w:val="0"/>
        <w:autoSpaceDN w:val="0"/>
        <w:adjustRightInd w:val="0"/>
        <w:rPr>
          <w:rFonts w:cs="Times New Roman"/>
          <w:sz w:val="22"/>
          <w:szCs w:val="22"/>
        </w:rPr>
      </w:pPr>
      <w:r w:rsidRPr="00706563">
        <w:rPr>
          <w:rFonts w:cs="Times New Roman"/>
          <w:sz w:val="22"/>
          <w:szCs w:val="22"/>
        </w:rPr>
        <w:t xml:space="preserve">The 2 practices </w:t>
      </w:r>
      <w:r w:rsidR="00747672">
        <w:rPr>
          <w:rFonts w:cs="Times New Roman"/>
          <w:sz w:val="22"/>
          <w:szCs w:val="22"/>
        </w:rPr>
        <w:t>will</w:t>
      </w:r>
      <w:r w:rsidR="00747672" w:rsidRPr="00706563">
        <w:rPr>
          <w:rFonts w:cs="Times New Roman"/>
          <w:sz w:val="22"/>
          <w:szCs w:val="22"/>
        </w:rPr>
        <w:t xml:space="preserve"> </w:t>
      </w:r>
      <w:r w:rsidR="00EA5AD4" w:rsidRPr="00706563">
        <w:rPr>
          <w:rFonts w:cs="Times New Roman"/>
          <w:sz w:val="22"/>
          <w:szCs w:val="22"/>
        </w:rPr>
        <w:t>be separated by at least 3 continuous hours</w:t>
      </w:r>
      <w:r w:rsidR="00AF4CE3">
        <w:rPr>
          <w:rFonts w:cs="Times New Roman"/>
          <w:sz w:val="22"/>
          <w:szCs w:val="22"/>
        </w:rPr>
        <w:t xml:space="preserve"> </w:t>
      </w:r>
      <w:r w:rsidR="00280A94">
        <w:rPr>
          <w:rFonts w:cs="Times New Roman"/>
          <w:sz w:val="22"/>
          <w:szCs w:val="22"/>
        </w:rPr>
        <w:t>of rest</w:t>
      </w:r>
      <w:r w:rsidR="00EA5AD4" w:rsidRPr="00706563">
        <w:rPr>
          <w:rFonts w:cs="Times New Roman"/>
          <w:sz w:val="22"/>
          <w:szCs w:val="22"/>
        </w:rPr>
        <w:t xml:space="preserve"> in a</w:t>
      </w:r>
      <w:r w:rsidRPr="00706563">
        <w:rPr>
          <w:rFonts w:cs="Times New Roman"/>
          <w:sz w:val="22"/>
          <w:szCs w:val="22"/>
        </w:rPr>
        <w:t xml:space="preserve"> </w:t>
      </w:r>
      <w:r w:rsidR="00EA5AD4" w:rsidRPr="00706563">
        <w:rPr>
          <w:rFonts w:cs="Times New Roman"/>
          <w:sz w:val="22"/>
          <w:szCs w:val="22"/>
        </w:rPr>
        <w:t>cool environment.</w:t>
      </w:r>
    </w:p>
    <w:p w:rsidR="00706563" w:rsidRPr="00AF4CE3" w:rsidRDefault="00EA5AD4" w:rsidP="00AF4CE3">
      <w:pPr>
        <w:numPr>
          <w:ilvl w:val="0"/>
          <w:numId w:val="12"/>
        </w:numPr>
        <w:autoSpaceDE w:val="0"/>
        <w:autoSpaceDN w:val="0"/>
        <w:adjustRightInd w:val="0"/>
        <w:rPr>
          <w:rFonts w:cs="Times New Roman"/>
          <w:sz w:val="22"/>
          <w:szCs w:val="22"/>
        </w:rPr>
      </w:pPr>
      <w:r w:rsidRPr="00AF4CE3">
        <w:rPr>
          <w:rFonts w:cs="Times New Roman"/>
          <w:sz w:val="22"/>
          <w:szCs w:val="22"/>
        </w:rPr>
        <w:t>Because the risk of exert</w:t>
      </w:r>
      <w:r w:rsidR="0025509D" w:rsidRPr="00AF4CE3">
        <w:rPr>
          <w:rFonts w:cs="Times New Roman"/>
          <w:sz w:val="22"/>
          <w:szCs w:val="22"/>
        </w:rPr>
        <w:t xml:space="preserve">ional heat illnesses during the </w:t>
      </w:r>
      <w:r w:rsidRPr="00AF4CE3">
        <w:rPr>
          <w:rFonts w:cs="Times New Roman"/>
          <w:sz w:val="22"/>
          <w:szCs w:val="22"/>
        </w:rPr>
        <w:t>preseason heat</w:t>
      </w:r>
      <w:r w:rsidR="00280A94" w:rsidRPr="00AF4CE3">
        <w:rPr>
          <w:rFonts w:cs="Times New Roman"/>
          <w:sz w:val="22"/>
          <w:szCs w:val="22"/>
        </w:rPr>
        <w:t xml:space="preserve"> </w:t>
      </w:r>
      <w:r w:rsidRPr="00AF4CE3">
        <w:rPr>
          <w:rFonts w:cs="Times New Roman"/>
          <w:sz w:val="22"/>
          <w:szCs w:val="22"/>
        </w:rPr>
        <w:t>acc</w:t>
      </w:r>
      <w:r w:rsidR="0025509D" w:rsidRPr="00AF4CE3">
        <w:rPr>
          <w:rFonts w:cs="Times New Roman"/>
          <w:sz w:val="22"/>
          <w:szCs w:val="22"/>
        </w:rPr>
        <w:t xml:space="preserve">limatization period is high, we strongly recommend </w:t>
      </w:r>
      <w:r w:rsidRPr="00AF4CE3">
        <w:rPr>
          <w:rFonts w:cs="Times New Roman"/>
          <w:sz w:val="22"/>
          <w:szCs w:val="22"/>
        </w:rPr>
        <w:t>that an athletic</w:t>
      </w:r>
      <w:r w:rsidR="0025509D" w:rsidRPr="00AF4CE3">
        <w:rPr>
          <w:rFonts w:cs="Times New Roman"/>
          <w:sz w:val="22"/>
          <w:szCs w:val="22"/>
        </w:rPr>
        <w:t xml:space="preserve"> trainer be on site </w:t>
      </w:r>
      <w:r w:rsidRPr="00AF4CE3">
        <w:rPr>
          <w:rFonts w:cs="Times New Roman"/>
          <w:sz w:val="22"/>
          <w:szCs w:val="22"/>
        </w:rPr>
        <w:t>before, during, and after all practices</w:t>
      </w:r>
      <w:r w:rsidR="009A28EF">
        <w:rPr>
          <w:rFonts w:cs="Times New Roman"/>
          <w:sz w:val="22"/>
          <w:szCs w:val="22"/>
        </w:rPr>
        <w:t>.</w:t>
      </w:r>
    </w:p>
    <w:p w:rsidR="00AF4CE3" w:rsidRDefault="00AF4CE3" w:rsidP="00AF4CE3">
      <w:pPr>
        <w:spacing w:line="0" w:lineRule="atLeast"/>
        <w:ind w:left="2"/>
        <w:rPr>
          <w:rFonts w:eastAsia="Arial"/>
          <w:i/>
          <w:sz w:val="22"/>
          <w:szCs w:val="22"/>
        </w:rPr>
      </w:pPr>
    </w:p>
    <w:p w:rsidR="00AF4CE3" w:rsidRPr="00706563" w:rsidRDefault="00AF4CE3" w:rsidP="00AF4CE3">
      <w:pPr>
        <w:spacing w:line="0" w:lineRule="atLeast"/>
        <w:ind w:left="2"/>
        <w:rPr>
          <w:rFonts w:eastAsia="Arial"/>
          <w:i/>
          <w:sz w:val="22"/>
          <w:szCs w:val="22"/>
        </w:rPr>
      </w:pPr>
      <w:r w:rsidRPr="00706563">
        <w:rPr>
          <w:rFonts w:eastAsia="Arial"/>
          <w:i/>
          <w:sz w:val="22"/>
          <w:szCs w:val="22"/>
        </w:rPr>
        <w:t>Hydration</w:t>
      </w:r>
    </w:p>
    <w:p w:rsidR="00AF4CE3" w:rsidRPr="00706563" w:rsidRDefault="00AF4CE3" w:rsidP="00AF4CE3">
      <w:pPr>
        <w:pStyle w:val="NoSpacing"/>
        <w:rPr>
          <w:sz w:val="22"/>
          <w:szCs w:val="22"/>
        </w:rPr>
      </w:pPr>
    </w:p>
    <w:p w:rsidR="009643BF" w:rsidRPr="002620E3" w:rsidRDefault="009643BF" w:rsidP="002620E3">
      <w:pPr>
        <w:pStyle w:val="ListParagraph"/>
        <w:numPr>
          <w:ilvl w:val="0"/>
          <w:numId w:val="22"/>
        </w:numPr>
        <w:autoSpaceDE w:val="0"/>
        <w:autoSpaceDN w:val="0"/>
        <w:adjustRightInd w:val="0"/>
        <w:rPr>
          <w:rFonts w:ascii="Times New Roman" w:hAnsi="Times New Roman" w:cs="Times New Roman"/>
          <w:sz w:val="21"/>
          <w:szCs w:val="21"/>
        </w:rPr>
      </w:pPr>
      <w:r w:rsidRPr="002153D3">
        <w:rPr>
          <w:rFonts w:eastAsia="Arial"/>
          <w:sz w:val="22"/>
          <w:szCs w:val="22"/>
        </w:rPr>
        <w:t>Hypohydration represents a continuum from both a clinical perspective (mild = 1% to 5%, moderate= 5% to 10%, and severe= 10% body mass deficit) and an athletic perspective (</w:t>
      </w:r>
      <w:r w:rsidR="00AD4004">
        <w:rPr>
          <w:rFonts w:eastAsia="Arial"/>
          <w:sz w:val="22"/>
          <w:szCs w:val="22"/>
        </w:rPr>
        <w:t>mild= 1-3%, moderate=3-5% and severe=5%</w:t>
      </w:r>
      <w:r w:rsidRPr="002153D3">
        <w:rPr>
          <w:rFonts w:eastAsia="Arial"/>
          <w:sz w:val="22"/>
          <w:szCs w:val="22"/>
        </w:rPr>
        <w:t xml:space="preserve"> deficit). </w:t>
      </w:r>
    </w:p>
    <w:p w:rsidR="00526595" w:rsidRDefault="00526595" w:rsidP="00526595">
      <w:pPr>
        <w:autoSpaceDE w:val="0"/>
        <w:autoSpaceDN w:val="0"/>
        <w:adjustRightInd w:val="0"/>
        <w:ind w:left="360"/>
        <w:rPr>
          <w:rFonts w:asciiTheme="minorHAnsi" w:hAnsiTheme="minorHAnsi" w:cs="Times New Roman"/>
          <w:sz w:val="22"/>
          <w:szCs w:val="22"/>
        </w:rPr>
      </w:pPr>
    </w:p>
    <w:p w:rsidR="002F25FB" w:rsidRPr="006F46E3" w:rsidRDefault="002F25FB" w:rsidP="006F46E3">
      <w:pPr>
        <w:autoSpaceDE w:val="0"/>
        <w:autoSpaceDN w:val="0"/>
        <w:adjustRightInd w:val="0"/>
        <w:ind w:left="360"/>
        <w:rPr>
          <w:rFonts w:ascii="Times New Roman" w:hAnsi="Times New Roman" w:cs="Times New Roman"/>
          <w:sz w:val="21"/>
          <w:szCs w:val="21"/>
        </w:rPr>
      </w:pPr>
      <w:r w:rsidRPr="006F46E3">
        <w:rPr>
          <w:rFonts w:asciiTheme="minorHAnsi" w:hAnsiTheme="minorHAnsi" w:cs="Times New Roman"/>
          <w:sz w:val="22"/>
          <w:szCs w:val="22"/>
        </w:rPr>
        <w:t>Assessing Hydration Status:</w:t>
      </w:r>
    </w:p>
    <w:p w:rsidR="006D537D" w:rsidRPr="006F46E3" w:rsidRDefault="006D537D" w:rsidP="00526595">
      <w:pPr>
        <w:pStyle w:val="ListParagraph"/>
        <w:numPr>
          <w:ilvl w:val="0"/>
          <w:numId w:val="22"/>
        </w:numPr>
        <w:autoSpaceDE w:val="0"/>
        <w:autoSpaceDN w:val="0"/>
        <w:adjustRightInd w:val="0"/>
        <w:rPr>
          <w:rFonts w:asciiTheme="minorHAnsi" w:hAnsiTheme="minorHAnsi" w:cs="Times New Roman"/>
          <w:sz w:val="22"/>
          <w:szCs w:val="22"/>
        </w:rPr>
      </w:pPr>
      <w:r w:rsidRPr="006F46E3">
        <w:rPr>
          <w:rFonts w:asciiTheme="minorHAnsi" w:hAnsiTheme="minorHAnsi" w:cs="Times New Roman"/>
          <w:sz w:val="22"/>
          <w:szCs w:val="22"/>
        </w:rPr>
        <w:t xml:space="preserve">To ensure that athletes are hydrated prior to exercise </w:t>
      </w:r>
      <w:r w:rsidRPr="006F46E3">
        <w:rPr>
          <w:rFonts w:eastAsia="Arial"/>
          <w:sz w:val="22"/>
          <w:szCs w:val="22"/>
        </w:rPr>
        <w:t>a pre- and post-activity</w:t>
      </w:r>
      <w:r w:rsidR="00DB6F49">
        <w:rPr>
          <w:rFonts w:eastAsia="Arial"/>
          <w:sz w:val="22"/>
          <w:szCs w:val="22"/>
        </w:rPr>
        <w:t>,</w:t>
      </w:r>
      <w:r w:rsidRPr="006F46E3">
        <w:rPr>
          <w:rFonts w:eastAsia="Arial"/>
          <w:sz w:val="22"/>
          <w:szCs w:val="22"/>
        </w:rPr>
        <w:t xml:space="preserve"> measurement of bodyweight </w:t>
      </w:r>
      <w:r w:rsidR="00DB6F49">
        <w:rPr>
          <w:rFonts w:eastAsia="Arial"/>
          <w:sz w:val="22"/>
          <w:szCs w:val="22"/>
        </w:rPr>
        <w:t>will</w:t>
      </w:r>
      <w:r w:rsidR="00DB6F49" w:rsidRPr="006F46E3">
        <w:rPr>
          <w:rFonts w:eastAsia="Arial"/>
          <w:sz w:val="22"/>
          <w:szCs w:val="22"/>
        </w:rPr>
        <w:t xml:space="preserve"> </w:t>
      </w:r>
      <w:r w:rsidRPr="006F46E3">
        <w:rPr>
          <w:rFonts w:eastAsia="Arial"/>
          <w:sz w:val="22"/>
          <w:szCs w:val="22"/>
        </w:rPr>
        <w:t>be recorded</w:t>
      </w:r>
      <w:r w:rsidR="00DB6F49">
        <w:rPr>
          <w:rFonts w:eastAsia="Arial"/>
          <w:sz w:val="22"/>
          <w:szCs w:val="22"/>
        </w:rPr>
        <w:t xml:space="preserve"> whenever possible.</w:t>
      </w:r>
    </w:p>
    <w:p w:rsidR="009643BF" w:rsidRDefault="009643BF" w:rsidP="002620E3">
      <w:pPr>
        <w:pStyle w:val="NoSpacing"/>
        <w:numPr>
          <w:ilvl w:val="1"/>
          <w:numId w:val="22"/>
        </w:numPr>
        <w:rPr>
          <w:rFonts w:eastAsia="Arial"/>
          <w:sz w:val="22"/>
          <w:szCs w:val="22"/>
        </w:rPr>
      </w:pPr>
      <w:r>
        <w:rPr>
          <w:rFonts w:asciiTheme="minorHAnsi" w:hAnsiTheme="minorHAnsi" w:cs="Times New Roman"/>
          <w:sz w:val="22"/>
          <w:szCs w:val="22"/>
        </w:rPr>
        <w:t xml:space="preserve">Hydration before exercise </w:t>
      </w:r>
      <w:r w:rsidR="006F46E3">
        <w:rPr>
          <w:rFonts w:asciiTheme="minorHAnsi" w:hAnsiTheme="minorHAnsi" w:cs="Times New Roman"/>
          <w:sz w:val="22"/>
          <w:szCs w:val="22"/>
        </w:rPr>
        <w:t>will</w:t>
      </w:r>
      <w:r>
        <w:rPr>
          <w:rFonts w:asciiTheme="minorHAnsi" w:hAnsiTheme="minorHAnsi" w:cs="Times New Roman"/>
          <w:sz w:val="22"/>
          <w:szCs w:val="22"/>
        </w:rPr>
        <w:t xml:space="preserve"> be maintained within + or - 1% of body mass compared to baseline values. </w:t>
      </w:r>
      <w:r w:rsidR="006D537D">
        <w:rPr>
          <w:rFonts w:eastAsia="Arial"/>
          <w:sz w:val="22"/>
          <w:szCs w:val="22"/>
        </w:rPr>
        <w:t xml:space="preserve">A pre-activity hydration status of &gt;3% body mass loss is associated with increased risk for heat illness therefore, if an individual is moderately dehydrated &gt;3% body mass loss the individual </w:t>
      </w:r>
      <w:r w:rsidR="006F46E3">
        <w:rPr>
          <w:rFonts w:eastAsia="Arial"/>
          <w:sz w:val="22"/>
          <w:szCs w:val="22"/>
        </w:rPr>
        <w:t>will</w:t>
      </w:r>
      <w:r w:rsidR="006D537D">
        <w:rPr>
          <w:rFonts w:eastAsia="Arial"/>
          <w:sz w:val="22"/>
          <w:szCs w:val="22"/>
        </w:rPr>
        <w:t xml:space="preserve"> not be allowed to practice.</w:t>
      </w:r>
    </w:p>
    <w:p w:rsidR="00DD6656" w:rsidRPr="002620E3" w:rsidRDefault="006D537D" w:rsidP="002620E3">
      <w:pPr>
        <w:pStyle w:val="NoSpacing"/>
        <w:numPr>
          <w:ilvl w:val="1"/>
          <w:numId w:val="22"/>
        </w:numPr>
        <w:rPr>
          <w:rFonts w:eastAsia="Arial"/>
          <w:sz w:val="22"/>
          <w:szCs w:val="22"/>
        </w:rPr>
      </w:pPr>
      <w:r w:rsidRPr="002620E3">
        <w:rPr>
          <w:rFonts w:eastAsia="Arial"/>
          <w:sz w:val="22"/>
          <w:szCs w:val="22"/>
        </w:rPr>
        <w:t>Post exercise body mass should be &lt;2% and athletes should not gain body mass &gt;</w:t>
      </w:r>
      <w:r w:rsidR="009A28EF">
        <w:rPr>
          <w:rFonts w:eastAsia="Arial"/>
          <w:sz w:val="22"/>
          <w:szCs w:val="22"/>
        </w:rPr>
        <w:t>2</w:t>
      </w:r>
      <w:r w:rsidRPr="002620E3">
        <w:rPr>
          <w:rFonts w:eastAsia="Arial"/>
          <w:sz w:val="22"/>
          <w:szCs w:val="22"/>
        </w:rPr>
        <w:t>%.</w:t>
      </w:r>
    </w:p>
    <w:p w:rsidR="00DD6656" w:rsidRPr="002620E3" w:rsidRDefault="009643BF" w:rsidP="002620E3">
      <w:pPr>
        <w:pStyle w:val="NoSpacing"/>
        <w:numPr>
          <w:ilvl w:val="0"/>
          <w:numId w:val="22"/>
        </w:numPr>
        <w:rPr>
          <w:rFonts w:eastAsia="Arial"/>
          <w:sz w:val="22"/>
          <w:szCs w:val="22"/>
        </w:rPr>
      </w:pPr>
      <w:r w:rsidRPr="002620E3">
        <w:rPr>
          <w:rFonts w:eastAsia="Arial"/>
          <w:sz w:val="22"/>
          <w:szCs w:val="22"/>
        </w:rPr>
        <w:t>In addition to body mass loss, when feasible</w:t>
      </w:r>
      <w:r w:rsidR="00747672">
        <w:rPr>
          <w:rFonts w:eastAsia="Arial"/>
          <w:sz w:val="22"/>
          <w:szCs w:val="22"/>
        </w:rPr>
        <w:t>,</w:t>
      </w:r>
      <w:r w:rsidRPr="002620E3">
        <w:rPr>
          <w:rFonts w:eastAsia="Arial"/>
          <w:sz w:val="22"/>
          <w:szCs w:val="22"/>
        </w:rPr>
        <w:t xml:space="preserve"> first morning urine specific gravity (USG) increases the validity of hydration status assessment. Generally, a </w:t>
      </w:r>
      <w:r w:rsidR="00DD6656" w:rsidRPr="002620E3">
        <w:rPr>
          <w:rFonts w:eastAsia="Arial"/>
          <w:sz w:val="22"/>
          <w:szCs w:val="22"/>
        </w:rPr>
        <w:t xml:space="preserve">USG </w:t>
      </w:r>
      <w:r w:rsidRPr="002620E3">
        <w:rPr>
          <w:rFonts w:eastAsia="Arial"/>
          <w:sz w:val="22"/>
          <w:szCs w:val="22"/>
        </w:rPr>
        <w:t xml:space="preserve">value &gt;1.020 is considered </w:t>
      </w:r>
      <w:proofErr w:type="spellStart"/>
      <w:r w:rsidRPr="002620E3">
        <w:rPr>
          <w:rFonts w:eastAsia="Arial"/>
          <w:sz w:val="22"/>
          <w:szCs w:val="22"/>
        </w:rPr>
        <w:t>hypohydrated</w:t>
      </w:r>
      <w:proofErr w:type="spellEnd"/>
      <w:r w:rsidRPr="002620E3">
        <w:rPr>
          <w:rFonts w:eastAsia="Arial"/>
          <w:sz w:val="22"/>
          <w:szCs w:val="22"/>
        </w:rPr>
        <w:t>.</w:t>
      </w:r>
      <w:r w:rsidR="00DD6656" w:rsidRPr="002620E3">
        <w:rPr>
          <w:rFonts w:eastAsia="Arial"/>
          <w:sz w:val="22"/>
          <w:szCs w:val="22"/>
        </w:rPr>
        <w:t xml:space="preserve"> Also, personal cues of th</w:t>
      </w:r>
      <w:r w:rsidRPr="002620E3">
        <w:rPr>
          <w:rFonts w:eastAsia="Arial"/>
          <w:sz w:val="22"/>
          <w:szCs w:val="22"/>
        </w:rPr>
        <w:t>i</w:t>
      </w:r>
      <w:r w:rsidR="00DD6656" w:rsidRPr="002620E3">
        <w:rPr>
          <w:rFonts w:eastAsia="Arial"/>
          <w:sz w:val="22"/>
          <w:szCs w:val="22"/>
        </w:rPr>
        <w:t>r</w:t>
      </w:r>
      <w:r w:rsidRPr="002620E3">
        <w:rPr>
          <w:rFonts w:eastAsia="Arial"/>
          <w:sz w:val="22"/>
          <w:szCs w:val="22"/>
        </w:rPr>
        <w:t>st sensation, urination frequency</w:t>
      </w:r>
      <w:r w:rsidR="00DD6656" w:rsidRPr="002620E3">
        <w:rPr>
          <w:rFonts w:eastAsia="Arial"/>
          <w:sz w:val="22"/>
          <w:szCs w:val="22"/>
        </w:rPr>
        <w:t>,</w:t>
      </w:r>
      <w:r w:rsidRPr="002620E3">
        <w:rPr>
          <w:rFonts w:eastAsia="Arial"/>
          <w:sz w:val="22"/>
          <w:szCs w:val="22"/>
        </w:rPr>
        <w:t xml:space="preserve"> and uri</w:t>
      </w:r>
      <w:r w:rsidR="00DD6656" w:rsidRPr="002620E3">
        <w:rPr>
          <w:rFonts w:eastAsia="Arial"/>
          <w:sz w:val="22"/>
          <w:szCs w:val="22"/>
        </w:rPr>
        <w:t>ne color are valuable indicators to consider.</w:t>
      </w:r>
    </w:p>
    <w:p w:rsidR="00445F01" w:rsidRPr="002620E3" w:rsidRDefault="00DD6656" w:rsidP="002620E3">
      <w:pPr>
        <w:pStyle w:val="NoSpacing"/>
        <w:numPr>
          <w:ilvl w:val="0"/>
          <w:numId w:val="22"/>
        </w:numPr>
        <w:rPr>
          <w:rFonts w:eastAsia="Arial"/>
          <w:sz w:val="22"/>
          <w:szCs w:val="22"/>
        </w:rPr>
      </w:pPr>
      <w:r w:rsidRPr="002620E3">
        <w:rPr>
          <w:rFonts w:asciiTheme="minorHAnsi" w:hAnsiTheme="minorHAnsi" w:cs="Times New Roman"/>
          <w:sz w:val="22"/>
          <w:szCs w:val="22"/>
        </w:rPr>
        <w:t xml:space="preserve">Everyone </w:t>
      </w:r>
      <w:r w:rsidR="00DB6F49">
        <w:rPr>
          <w:rFonts w:asciiTheme="minorHAnsi" w:hAnsiTheme="minorHAnsi" w:cs="Times New Roman"/>
          <w:sz w:val="22"/>
          <w:szCs w:val="22"/>
        </w:rPr>
        <w:t>will</w:t>
      </w:r>
      <w:r w:rsidR="00DB6F49" w:rsidRPr="002620E3">
        <w:rPr>
          <w:rFonts w:asciiTheme="minorHAnsi" w:hAnsiTheme="minorHAnsi" w:cs="Times New Roman"/>
          <w:sz w:val="22"/>
          <w:szCs w:val="22"/>
        </w:rPr>
        <w:t xml:space="preserve"> </w:t>
      </w:r>
      <w:r w:rsidRPr="002620E3">
        <w:rPr>
          <w:rFonts w:asciiTheme="minorHAnsi" w:hAnsiTheme="minorHAnsi" w:cs="Times New Roman"/>
          <w:sz w:val="22"/>
          <w:szCs w:val="22"/>
        </w:rPr>
        <w:t>be aware of the</w:t>
      </w:r>
      <w:r w:rsidR="009A28EF">
        <w:rPr>
          <w:rFonts w:asciiTheme="minorHAnsi" w:hAnsiTheme="minorHAnsi" w:cs="Times New Roman"/>
          <w:sz w:val="22"/>
          <w:szCs w:val="22"/>
        </w:rPr>
        <w:t xml:space="preserve"> main</w:t>
      </w:r>
      <w:r w:rsidRPr="002620E3">
        <w:rPr>
          <w:rFonts w:asciiTheme="minorHAnsi" w:hAnsiTheme="minorHAnsi" w:cs="Times New Roman"/>
          <w:sz w:val="22"/>
          <w:szCs w:val="22"/>
        </w:rPr>
        <w:t xml:space="preserve"> signs and symptoms of hypohydration</w:t>
      </w:r>
      <w:r w:rsidR="002F25FB">
        <w:rPr>
          <w:rFonts w:asciiTheme="minorHAnsi" w:hAnsiTheme="minorHAnsi" w:cs="Times New Roman"/>
          <w:sz w:val="22"/>
          <w:szCs w:val="22"/>
        </w:rPr>
        <w:t>;</w:t>
      </w:r>
    </w:p>
    <w:p w:rsidR="00445F01" w:rsidRPr="006F46E3" w:rsidRDefault="00DD6656" w:rsidP="006F46E3">
      <w:pPr>
        <w:pStyle w:val="NoSpacing"/>
        <w:numPr>
          <w:ilvl w:val="1"/>
          <w:numId w:val="22"/>
        </w:numPr>
        <w:rPr>
          <w:rFonts w:asciiTheme="minorHAnsi" w:hAnsiTheme="minorHAnsi" w:cs="Times New Roman"/>
          <w:sz w:val="22"/>
          <w:szCs w:val="22"/>
        </w:rPr>
      </w:pPr>
      <w:r w:rsidRPr="006F46E3">
        <w:rPr>
          <w:rFonts w:asciiTheme="minorHAnsi" w:hAnsiTheme="minorHAnsi" w:cs="Times New Roman"/>
          <w:sz w:val="22"/>
          <w:szCs w:val="22"/>
        </w:rPr>
        <w:t>Thirst</w:t>
      </w:r>
    </w:p>
    <w:p w:rsidR="00445F01" w:rsidRPr="006F46E3" w:rsidRDefault="009A28EF" w:rsidP="006F46E3">
      <w:pPr>
        <w:pStyle w:val="NoSpacing"/>
        <w:numPr>
          <w:ilvl w:val="1"/>
          <w:numId w:val="22"/>
        </w:numPr>
        <w:rPr>
          <w:rFonts w:asciiTheme="minorHAnsi" w:hAnsiTheme="minorHAnsi" w:cs="Times New Roman"/>
          <w:sz w:val="22"/>
          <w:szCs w:val="22"/>
        </w:rPr>
      </w:pPr>
      <w:r w:rsidRPr="006F46E3">
        <w:rPr>
          <w:rFonts w:asciiTheme="minorHAnsi" w:hAnsiTheme="minorHAnsi" w:cs="Times New Roman"/>
          <w:sz w:val="22"/>
          <w:szCs w:val="22"/>
        </w:rPr>
        <w:t>Dark colored urine (similar to apple juice)</w:t>
      </w:r>
    </w:p>
    <w:p w:rsidR="00445F01" w:rsidRPr="006F46E3" w:rsidRDefault="009A28EF" w:rsidP="00445F01">
      <w:pPr>
        <w:pStyle w:val="NoSpacing"/>
        <w:numPr>
          <w:ilvl w:val="1"/>
          <w:numId w:val="22"/>
        </w:numPr>
        <w:rPr>
          <w:rFonts w:asciiTheme="minorHAnsi" w:hAnsiTheme="minorHAnsi" w:cs="Times New Roman"/>
        </w:rPr>
      </w:pPr>
      <w:r w:rsidRPr="006F46E3">
        <w:rPr>
          <w:rFonts w:asciiTheme="minorHAnsi" w:hAnsiTheme="minorHAnsi" w:cs="Times New Roman"/>
          <w:sz w:val="22"/>
          <w:szCs w:val="22"/>
        </w:rPr>
        <w:t>Acute body weight loss &gt;2%</w:t>
      </w:r>
    </w:p>
    <w:p w:rsidR="00445F01" w:rsidRPr="00AD4004" w:rsidRDefault="00445F01" w:rsidP="00AD4004">
      <w:pPr>
        <w:pStyle w:val="NoSpacing"/>
        <w:numPr>
          <w:ilvl w:val="0"/>
          <w:numId w:val="22"/>
        </w:numPr>
        <w:rPr>
          <w:rFonts w:asciiTheme="minorHAnsi" w:hAnsiTheme="minorHAnsi" w:cs="Times New Roman"/>
        </w:rPr>
      </w:pPr>
      <w:r>
        <w:rPr>
          <w:rFonts w:asciiTheme="minorHAnsi" w:hAnsiTheme="minorHAnsi" w:cs="Times New Roman"/>
          <w:sz w:val="22"/>
        </w:rPr>
        <w:t xml:space="preserve">Hypohydration is a predisposing factor for exertional sickling and those with sickle cell trait or disease </w:t>
      </w:r>
      <w:r w:rsidR="006F46E3">
        <w:rPr>
          <w:rFonts w:asciiTheme="minorHAnsi" w:hAnsiTheme="minorHAnsi" w:cs="Times New Roman"/>
          <w:sz w:val="22"/>
        </w:rPr>
        <w:t>will</w:t>
      </w:r>
      <w:r>
        <w:rPr>
          <w:rFonts w:asciiTheme="minorHAnsi" w:hAnsiTheme="minorHAnsi" w:cs="Times New Roman"/>
          <w:sz w:val="22"/>
        </w:rPr>
        <w:t xml:space="preserve"> receive targeted education and hydration monitoring.</w:t>
      </w:r>
    </w:p>
    <w:p w:rsidR="00526595" w:rsidRDefault="00526595" w:rsidP="00526595">
      <w:pPr>
        <w:autoSpaceDE w:val="0"/>
        <w:autoSpaceDN w:val="0"/>
        <w:adjustRightInd w:val="0"/>
        <w:ind w:left="360"/>
        <w:rPr>
          <w:rFonts w:asciiTheme="minorHAnsi" w:hAnsiTheme="minorHAnsi" w:cs="Times New Roman"/>
          <w:sz w:val="22"/>
          <w:szCs w:val="22"/>
        </w:rPr>
      </w:pPr>
    </w:p>
    <w:p w:rsidR="002F25FB" w:rsidRPr="006F46E3" w:rsidRDefault="002F25FB" w:rsidP="006F46E3">
      <w:pPr>
        <w:autoSpaceDE w:val="0"/>
        <w:autoSpaceDN w:val="0"/>
        <w:adjustRightInd w:val="0"/>
        <w:ind w:left="360"/>
        <w:rPr>
          <w:rFonts w:asciiTheme="minorHAnsi" w:hAnsiTheme="minorHAnsi" w:cs="Times New Roman"/>
          <w:sz w:val="22"/>
          <w:szCs w:val="22"/>
        </w:rPr>
      </w:pPr>
      <w:r w:rsidRPr="006F46E3">
        <w:rPr>
          <w:rFonts w:asciiTheme="minorHAnsi" w:hAnsiTheme="minorHAnsi" w:cs="Times New Roman"/>
          <w:sz w:val="22"/>
          <w:szCs w:val="22"/>
        </w:rPr>
        <w:t xml:space="preserve">Fluid Replacement: </w:t>
      </w:r>
    </w:p>
    <w:p w:rsidR="00445F01" w:rsidRPr="006F46E3" w:rsidRDefault="00445F01" w:rsidP="006F46E3">
      <w:pPr>
        <w:pStyle w:val="ListParagraph"/>
        <w:numPr>
          <w:ilvl w:val="0"/>
          <w:numId w:val="22"/>
        </w:numPr>
        <w:autoSpaceDE w:val="0"/>
        <w:autoSpaceDN w:val="0"/>
        <w:adjustRightInd w:val="0"/>
        <w:rPr>
          <w:rFonts w:asciiTheme="minorHAnsi" w:hAnsiTheme="minorHAnsi" w:cs="Times New Roman"/>
          <w:sz w:val="22"/>
          <w:szCs w:val="22"/>
        </w:rPr>
      </w:pPr>
      <w:r w:rsidRPr="006F46E3">
        <w:rPr>
          <w:rFonts w:asciiTheme="minorHAnsi" w:hAnsiTheme="minorHAnsi" w:cs="Times New Roman"/>
          <w:sz w:val="22"/>
          <w:szCs w:val="22"/>
        </w:rPr>
        <w:t xml:space="preserve">Water breaks </w:t>
      </w:r>
      <w:r w:rsidR="00DB6F49">
        <w:rPr>
          <w:rFonts w:asciiTheme="minorHAnsi" w:hAnsiTheme="minorHAnsi" w:cs="Times New Roman"/>
          <w:sz w:val="22"/>
          <w:szCs w:val="22"/>
        </w:rPr>
        <w:t>will</w:t>
      </w:r>
      <w:r w:rsidRPr="006F46E3">
        <w:rPr>
          <w:rFonts w:asciiTheme="minorHAnsi" w:hAnsiTheme="minorHAnsi" w:cs="Times New Roman"/>
          <w:sz w:val="22"/>
          <w:szCs w:val="22"/>
        </w:rPr>
        <w:t xml:space="preserve"> be provided based on the policy on environmental-condition guidelines using work to rest ratios.</w:t>
      </w:r>
    </w:p>
    <w:p w:rsidR="00526595" w:rsidRPr="002620E3" w:rsidRDefault="009643BF" w:rsidP="006F46E3">
      <w:pPr>
        <w:pStyle w:val="ListParagraph"/>
        <w:numPr>
          <w:ilvl w:val="1"/>
          <w:numId w:val="22"/>
        </w:numPr>
        <w:autoSpaceDE w:val="0"/>
        <w:autoSpaceDN w:val="0"/>
        <w:adjustRightInd w:val="0"/>
        <w:rPr>
          <w:rFonts w:asciiTheme="minorHAnsi" w:hAnsiTheme="minorHAnsi" w:cs="Times New Roman"/>
          <w:sz w:val="22"/>
          <w:szCs w:val="22"/>
        </w:rPr>
      </w:pPr>
      <w:r>
        <w:rPr>
          <w:rFonts w:asciiTheme="minorHAnsi" w:hAnsiTheme="minorHAnsi" w:cs="Times New Roman"/>
          <w:sz w:val="22"/>
          <w:szCs w:val="22"/>
        </w:rPr>
        <w:lastRenderedPageBreak/>
        <w:t xml:space="preserve">Water or other palatable fluids </w:t>
      </w:r>
      <w:r w:rsidR="00541888">
        <w:rPr>
          <w:rFonts w:asciiTheme="minorHAnsi" w:hAnsiTheme="minorHAnsi" w:cs="Times New Roman"/>
          <w:sz w:val="22"/>
          <w:szCs w:val="22"/>
        </w:rPr>
        <w:t>will</w:t>
      </w:r>
      <w:r>
        <w:rPr>
          <w:rFonts w:asciiTheme="minorHAnsi" w:hAnsiTheme="minorHAnsi" w:cs="Times New Roman"/>
          <w:sz w:val="22"/>
          <w:szCs w:val="22"/>
        </w:rPr>
        <w:t xml:space="preserve"> be easily accessible before, during and after activity. Cool and flavored beverages are often preferred by athletes and </w:t>
      </w:r>
      <w:r w:rsidR="006F46E3">
        <w:rPr>
          <w:rFonts w:asciiTheme="minorHAnsi" w:hAnsiTheme="minorHAnsi" w:cs="Times New Roman"/>
          <w:sz w:val="22"/>
          <w:szCs w:val="22"/>
        </w:rPr>
        <w:t>will</w:t>
      </w:r>
      <w:r>
        <w:rPr>
          <w:rFonts w:asciiTheme="minorHAnsi" w:hAnsiTheme="minorHAnsi" w:cs="Times New Roman"/>
          <w:sz w:val="22"/>
          <w:szCs w:val="22"/>
        </w:rPr>
        <w:t xml:space="preserve"> be made available when possible for optimal rehydration.</w:t>
      </w:r>
    </w:p>
    <w:p w:rsidR="009643BF" w:rsidRPr="006F46E3" w:rsidRDefault="00DB6F49" w:rsidP="006F46E3">
      <w:pPr>
        <w:pStyle w:val="ListParagraph"/>
        <w:numPr>
          <w:ilvl w:val="0"/>
          <w:numId w:val="22"/>
        </w:numPr>
        <w:autoSpaceDE w:val="0"/>
        <w:autoSpaceDN w:val="0"/>
        <w:adjustRightInd w:val="0"/>
        <w:rPr>
          <w:rFonts w:asciiTheme="minorHAnsi" w:hAnsiTheme="minorHAnsi" w:cs="Times New Roman"/>
          <w:sz w:val="22"/>
          <w:szCs w:val="22"/>
        </w:rPr>
      </w:pPr>
      <w:r>
        <w:rPr>
          <w:rFonts w:asciiTheme="minorHAnsi" w:hAnsiTheme="minorHAnsi" w:cs="Times New Roman"/>
          <w:sz w:val="22"/>
          <w:szCs w:val="22"/>
        </w:rPr>
        <w:t>When possible, d</w:t>
      </w:r>
      <w:r w:rsidR="000D76D9" w:rsidRPr="006F46E3">
        <w:rPr>
          <w:rFonts w:asciiTheme="minorHAnsi" w:hAnsiTheme="minorHAnsi" w:cs="Times New Roman"/>
          <w:sz w:val="22"/>
          <w:szCs w:val="22"/>
        </w:rPr>
        <w:t xml:space="preserve">iet and rehydration beverages </w:t>
      </w:r>
      <w:r>
        <w:rPr>
          <w:rFonts w:asciiTheme="minorHAnsi" w:hAnsiTheme="minorHAnsi" w:cs="Times New Roman"/>
          <w:sz w:val="22"/>
          <w:szCs w:val="22"/>
        </w:rPr>
        <w:t>will</w:t>
      </w:r>
      <w:r w:rsidRPr="006F46E3">
        <w:rPr>
          <w:rFonts w:asciiTheme="minorHAnsi" w:hAnsiTheme="minorHAnsi" w:cs="Times New Roman"/>
          <w:sz w:val="22"/>
          <w:szCs w:val="22"/>
        </w:rPr>
        <w:t xml:space="preserve"> </w:t>
      </w:r>
      <w:r w:rsidR="002B673D" w:rsidRPr="006F46E3">
        <w:rPr>
          <w:rFonts w:asciiTheme="minorHAnsi" w:hAnsiTheme="minorHAnsi" w:cs="Times New Roman"/>
          <w:sz w:val="22"/>
          <w:szCs w:val="22"/>
        </w:rPr>
        <w:t>include sufficient</w:t>
      </w:r>
      <w:r w:rsidR="000D76D9" w:rsidRPr="006F46E3">
        <w:rPr>
          <w:rFonts w:asciiTheme="minorHAnsi" w:hAnsiTheme="minorHAnsi" w:cs="Times New Roman"/>
          <w:sz w:val="22"/>
          <w:szCs w:val="22"/>
        </w:rPr>
        <w:t xml:space="preserve"> sodium </w:t>
      </w:r>
      <w:r w:rsidR="002B673D" w:rsidRPr="006F46E3">
        <w:rPr>
          <w:rFonts w:asciiTheme="minorHAnsi" w:hAnsiTheme="minorHAnsi" w:cs="Times New Roman"/>
          <w:sz w:val="22"/>
          <w:szCs w:val="22"/>
        </w:rPr>
        <w:t xml:space="preserve">(enough </w:t>
      </w:r>
      <w:r w:rsidR="000D76D9" w:rsidRPr="006F46E3">
        <w:rPr>
          <w:rFonts w:asciiTheme="minorHAnsi" w:hAnsiTheme="minorHAnsi" w:cs="Times New Roman"/>
          <w:sz w:val="22"/>
          <w:szCs w:val="22"/>
        </w:rPr>
        <w:t>to replace losses</w:t>
      </w:r>
      <w:r w:rsidR="002B673D" w:rsidRPr="006F46E3">
        <w:rPr>
          <w:rFonts w:asciiTheme="minorHAnsi" w:hAnsiTheme="minorHAnsi" w:cs="Times New Roman"/>
          <w:sz w:val="22"/>
          <w:szCs w:val="22"/>
        </w:rPr>
        <w:t>) to prevent imbalances that may occur as a result of sweat and urine losses</w:t>
      </w:r>
      <w:r w:rsidR="009A28EF" w:rsidRPr="006F46E3">
        <w:rPr>
          <w:rFonts w:asciiTheme="minorHAnsi" w:hAnsiTheme="minorHAnsi" w:cs="Times New Roman"/>
          <w:sz w:val="22"/>
          <w:szCs w:val="22"/>
        </w:rPr>
        <w:t>.</w:t>
      </w:r>
    </w:p>
    <w:p w:rsidR="00DB6F49" w:rsidRDefault="00DB6F49" w:rsidP="00526595">
      <w:pPr>
        <w:pStyle w:val="ListParagraph"/>
        <w:numPr>
          <w:ilvl w:val="0"/>
          <w:numId w:val="22"/>
        </w:numPr>
        <w:autoSpaceDE w:val="0"/>
        <w:autoSpaceDN w:val="0"/>
        <w:adjustRightInd w:val="0"/>
        <w:rPr>
          <w:rFonts w:asciiTheme="minorHAnsi" w:hAnsiTheme="minorHAnsi" w:cs="Times New Roman"/>
          <w:sz w:val="22"/>
          <w:szCs w:val="22"/>
        </w:rPr>
      </w:pPr>
      <w:r>
        <w:rPr>
          <w:rFonts w:asciiTheme="minorHAnsi" w:hAnsiTheme="minorHAnsi" w:cs="Times New Roman"/>
          <w:sz w:val="22"/>
          <w:szCs w:val="22"/>
        </w:rPr>
        <w:t xml:space="preserve">When </w:t>
      </w:r>
      <w:r w:rsidR="00C12335">
        <w:rPr>
          <w:rFonts w:asciiTheme="minorHAnsi" w:hAnsiTheme="minorHAnsi" w:cs="Times New Roman"/>
          <w:sz w:val="22"/>
          <w:szCs w:val="22"/>
        </w:rPr>
        <w:t>needed</w:t>
      </w:r>
      <w:r>
        <w:rPr>
          <w:rFonts w:asciiTheme="minorHAnsi" w:hAnsiTheme="minorHAnsi" w:cs="Times New Roman"/>
          <w:sz w:val="22"/>
          <w:szCs w:val="22"/>
        </w:rPr>
        <w:t>, i</w:t>
      </w:r>
      <w:r w:rsidR="002F25FB">
        <w:rPr>
          <w:rFonts w:asciiTheme="minorHAnsi" w:hAnsiTheme="minorHAnsi" w:cs="Times New Roman"/>
          <w:sz w:val="22"/>
          <w:szCs w:val="22"/>
        </w:rPr>
        <w:t xml:space="preserve">ndividualized hydration plans </w:t>
      </w:r>
      <w:r>
        <w:rPr>
          <w:rFonts w:asciiTheme="minorHAnsi" w:hAnsiTheme="minorHAnsi" w:cs="Times New Roman"/>
          <w:sz w:val="22"/>
          <w:szCs w:val="22"/>
        </w:rPr>
        <w:t>will</w:t>
      </w:r>
      <w:r w:rsidR="002F25FB">
        <w:rPr>
          <w:rFonts w:asciiTheme="minorHAnsi" w:hAnsiTheme="minorHAnsi" w:cs="Times New Roman"/>
          <w:sz w:val="22"/>
          <w:szCs w:val="22"/>
        </w:rPr>
        <w:t xml:space="preserve"> be developed and sweat rate</w:t>
      </w:r>
      <w:r w:rsidR="00837C0B">
        <w:rPr>
          <w:rFonts w:asciiTheme="minorHAnsi" w:hAnsiTheme="minorHAnsi" w:cs="Times New Roman"/>
          <w:sz w:val="22"/>
          <w:szCs w:val="22"/>
        </w:rPr>
        <w:t xml:space="preserve"> (see equation below)</w:t>
      </w:r>
    </w:p>
    <w:p w:rsidR="00837C0B" w:rsidRDefault="00DB6F49" w:rsidP="00DB6F49">
      <w:pPr>
        <w:pStyle w:val="ListParagraph"/>
        <w:numPr>
          <w:ilvl w:val="1"/>
          <w:numId w:val="22"/>
        </w:numPr>
        <w:autoSpaceDE w:val="0"/>
        <w:autoSpaceDN w:val="0"/>
        <w:adjustRightInd w:val="0"/>
        <w:rPr>
          <w:rFonts w:asciiTheme="minorHAnsi" w:hAnsiTheme="minorHAnsi" w:cs="Times New Roman"/>
          <w:sz w:val="22"/>
          <w:szCs w:val="22"/>
        </w:rPr>
      </w:pPr>
      <w:r>
        <w:rPr>
          <w:rFonts w:asciiTheme="minorHAnsi" w:hAnsiTheme="minorHAnsi" w:cs="Times New Roman"/>
          <w:sz w:val="22"/>
          <w:szCs w:val="22"/>
        </w:rPr>
        <w:t>E</w:t>
      </w:r>
      <w:r w:rsidR="002F25FB">
        <w:rPr>
          <w:rFonts w:asciiTheme="minorHAnsi" w:hAnsiTheme="minorHAnsi" w:cs="Times New Roman"/>
          <w:sz w:val="22"/>
          <w:szCs w:val="22"/>
        </w:rPr>
        <w:t>nvironment, acclimatization state, body size, exercise duration, exercise intensity, and individual fluid preference and tolerance</w:t>
      </w:r>
      <w:r>
        <w:rPr>
          <w:rFonts w:asciiTheme="minorHAnsi" w:hAnsiTheme="minorHAnsi" w:cs="Times New Roman"/>
          <w:sz w:val="22"/>
          <w:szCs w:val="22"/>
        </w:rPr>
        <w:t xml:space="preserve"> will be considered when calculating sweat rate.</w:t>
      </w:r>
    </w:p>
    <w:p w:rsidR="00DB6F49" w:rsidRDefault="00DB6F49" w:rsidP="00DB6F49">
      <w:pPr>
        <w:pStyle w:val="ListParagraph"/>
        <w:numPr>
          <w:ilvl w:val="1"/>
          <w:numId w:val="22"/>
        </w:numPr>
        <w:autoSpaceDE w:val="0"/>
        <w:autoSpaceDN w:val="0"/>
        <w:adjustRightInd w:val="0"/>
        <w:rPr>
          <w:rFonts w:asciiTheme="minorHAnsi" w:hAnsiTheme="minorHAnsi" w:cs="Times New Roman"/>
          <w:sz w:val="22"/>
          <w:szCs w:val="22"/>
        </w:rPr>
      </w:pPr>
      <w:r>
        <w:rPr>
          <w:rFonts w:asciiTheme="minorHAnsi" w:hAnsiTheme="minorHAnsi" w:cs="Times New Roman"/>
          <w:sz w:val="22"/>
          <w:szCs w:val="22"/>
        </w:rPr>
        <w:t>Sweat Rate Equation:</w:t>
      </w:r>
    </w:p>
    <w:p w:rsidR="00837C0B" w:rsidRPr="00AD4004" w:rsidRDefault="00837C0B" w:rsidP="00AD4004">
      <w:pPr>
        <w:pStyle w:val="ListParagraph"/>
        <w:numPr>
          <w:ilvl w:val="2"/>
          <w:numId w:val="22"/>
        </w:numPr>
        <w:autoSpaceDE w:val="0"/>
        <w:autoSpaceDN w:val="0"/>
        <w:adjustRightInd w:val="0"/>
        <w:rPr>
          <w:rFonts w:asciiTheme="minorHAnsi" w:hAnsiTheme="minorHAnsi" w:cs="Times New Roman"/>
          <w:sz w:val="22"/>
          <w:szCs w:val="22"/>
        </w:rPr>
      </w:pPr>
      <w:r w:rsidRPr="00AD4004">
        <w:rPr>
          <w:rFonts w:asciiTheme="minorHAnsi" w:hAnsiTheme="minorHAnsi" w:cs="Times New Roman"/>
          <w:sz w:val="22"/>
          <w:szCs w:val="22"/>
        </w:rPr>
        <w:t>Sweat loss (L</w:t>
      </w:r>
      <w:proofErr w:type="gramStart"/>
      <w:r w:rsidRPr="00AD4004">
        <w:rPr>
          <w:rFonts w:asciiTheme="minorHAnsi" w:hAnsiTheme="minorHAnsi" w:cs="Times New Roman"/>
          <w:sz w:val="22"/>
          <w:szCs w:val="22"/>
        </w:rPr>
        <w:t>)  =</w:t>
      </w:r>
      <w:proofErr w:type="gramEnd"/>
      <w:r w:rsidRPr="00AD4004">
        <w:rPr>
          <w:rFonts w:asciiTheme="minorHAnsi" w:hAnsiTheme="minorHAnsi" w:cs="Times New Roman"/>
          <w:sz w:val="22"/>
          <w:szCs w:val="22"/>
        </w:rPr>
        <w:t xml:space="preserve"> Body mass before exercise (kg) – Body mass after exercise (kg) </w:t>
      </w:r>
      <w:r>
        <w:rPr>
          <w:rFonts w:asciiTheme="minorHAnsi" w:hAnsiTheme="minorHAnsi" w:cs="Times New Roman"/>
          <w:sz w:val="22"/>
          <w:szCs w:val="22"/>
        </w:rPr>
        <w:t xml:space="preserve">+ </w:t>
      </w:r>
      <w:r w:rsidRPr="00AD4004">
        <w:rPr>
          <w:rFonts w:asciiTheme="minorHAnsi" w:hAnsiTheme="minorHAnsi" w:cs="Times New Roman"/>
          <w:sz w:val="22"/>
          <w:szCs w:val="22"/>
        </w:rPr>
        <w:t>(Volume of fluid consumed during exercise [L]) –</w:t>
      </w:r>
      <w:r>
        <w:rPr>
          <w:rFonts w:asciiTheme="minorHAnsi" w:hAnsiTheme="minorHAnsi" w:cs="Times New Roman"/>
          <w:sz w:val="22"/>
          <w:szCs w:val="22"/>
        </w:rPr>
        <w:t xml:space="preserve"> </w:t>
      </w:r>
      <w:r w:rsidRPr="00AD4004">
        <w:rPr>
          <w:rFonts w:asciiTheme="minorHAnsi" w:hAnsiTheme="minorHAnsi" w:cs="Times New Roman"/>
          <w:sz w:val="22"/>
          <w:szCs w:val="22"/>
        </w:rPr>
        <w:t>(Urine volume, if any [L])</w:t>
      </w:r>
    </w:p>
    <w:p w:rsidR="00837C0B" w:rsidRDefault="00837C0B" w:rsidP="00AD4004">
      <w:pPr>
        <w:pStyle w:val="ListParagraph"/>
        <w:numPr>
          <w:ilvl w:val="2"/>
          <w:numId w:val="22"/>
        </w:numPr>
        <w:autoSpaceDE w:val="0"/>
        <w:autoSpaceDN w:val="0"/>
        <w:adjustRightInd w:val="0"/>
        <w:rPr>
          <w:rFonts w:asciiTheme="minorHAnsi" w:hAnsiTheme="minorHAnsi" w:cs="Times New Roman"/>
          <w:sz w:val="22"/>
          <w:szCs w:val="22"/>
        </w:rPr>
      </w:pPr>
      <w:r w:rsidRPr="00837C0B">
        <w:rPr>
          <w:rFonts w:asciiTheme="minorHAnsi" w:hAnsiTheme="minorHAnsi" w:cs="Times New Roman"/>
          <w:sz w:val="22"/>
          <w:szCs w:val="22"/>
        </w:rPr>
        <w:t xml:space="preserve">Sweat rate (L/h) </w:t>
      </w:r>
      <w:r>
        <w:rPr>
          <w:rFonts w:asciiTheme="minorHAnsi" w:hAnsiTheme="minorHAnsi" w:cs="Times New Roman"/>
          <w:sz w:val="22"/>
          <w:szCs w:val="22"/>
        </w:rPr>
        <w:t xml:space="preserve">= </w:t>
      </w:r>
      <w:r w:rsidRPr="00837C0B">
        <w:rPr>
          <w:rFonts w:asciiTheme="minorHAnsi" w:hAnsiTheme="minorHAnsi" w:cs="Times New Roman"/>
          <w:sz w:val="22"/>
          <w:szCs w:val="22"/>
        </w:rPr>
        <w:t>Sweat loss (L) / Exercise duration (h)</w:t>
      </w:r>
    </w:p>
    <w:p w:rsidR="00837C0B" w:rsidRPr="00AD4004" w:rsidRDefault="00DB6F49" w:rsidP="00AD4004">
      <w:pPr>
        <w:pStyle w:val="ListParagraph"/>
        <w:numPr>
          <w:ilvl w:val="0"/>
          <w:numId w:val="22"/>
        </w:numPr>
        <w:autoSpaceDE w:val="0"/>
        <w:autoSpaceDN w:val="0"/>
        <w:adjustRightInd w:val="0"/>
        <w:rPr>
          <w:rFonts w:asciiTheme="minorHAnsi" w:hAnsiTheme="minorHAnsi" w:cs="Times New Roman"/>
          <w:sz w:val="22"/>
          <w:szCs w:val="22"/>
        </w:rPr>
      </w:pPr>
      <w:r>
        <w:rPr>
          <w:rFonts w:asciiTheme="minorHAnsi" w:hAnsiTheme="minorHAnsi" w:cs="Times New Roman"/>
          <w:sz w:val="22"/>
          <w:szCs w:val="22"/>
        </w:rPr>
        <w:t>When possible, f</w:t>
      </w:r>
      <w:r w:rsidR="00837C0B">
        <w:rPr>
          <w:rFonts w:asciiTheme="minorHAnsi" w:hAnsiTheme="minorHAnsi" w:cs="Times New Roman"/>
          <w:sz w:val="22"/>
          <w:szCs w:val="22"/>
        </w:rPr>
        <w:t xml:space="preserve">luid replacement </w:t>
      </w:r>
      <w:r>
        <w:rPr>
          <w:rFonts w:asciiTheme="minorHAnsi" w:hAnsiTheme="minorHAnsi" w:cs="Times New Roman"/>
          <w:sz w:val="22"/>
          <w:szCs w:val="22"/>
        </w:rPr>
        <w:t>will</w:t>
      </w:r>
      <w:r w:rsidR="00837C0B">
        <w:rPr>
          <w:rFonts w:asciiTheme="minorHAnsi" w:hAnsiTheme="minorHAnsi" w:cs="Times New Roman"/>
          <w:sz w:val="22"/>
          <w:szCs w:val="22"/>
        </w:rPr>
        <w:t xml:space="preserve"> be optimized to prevent decreased performance. Core temp is 0.</w:t>
      </w:r>
      <w:r w:rsidR="00AD4004">
        <w:rPr>
          <w:rFonts w:asciiTheme="minorHAnsi" w:hAnsiTheme="minorHAnsi" w:cs="Times New Roman"/>
          <w:sz w:val="22"/>
          <w:szCs w:val="22"/>
        </w:rPr>
        <w:t>2</w:t>
      </w:r>
      <w:r w:rsidR="00837C0B">
        <w:rPr>
          <w:rFonts w:cs="Calibri"/>
          <w:sz w:val="22"/>
          <w:szCs w:val="22"/>
        </w:rPr>
        <w:t>°C to</w:t>
      </w:r>
      <w:r w:rsidR="00837C0B">
        <w:rPr>
          <w:rFonts w:asciiTheme="minorHAnsi" w:hAnsiTheme="minorHAnsi" w:cs="Times New Roman"/>
          <w:sz w:val="22"/>
          <w:szCs w:val="22"/>
        </w:rPr>
        <w:t xml:space="preserve"> 0.2</w:t>
      </w:r>
      <w:r w:rsidR="00AD4004">
        <w:rPr>
          <w:rFonts w:asciiTheme="minorHAnsi" w:hAnsiTheme="minorHAnsi" w:cs="Times New Roman"/>
          <w:sz w:val="22"/>
          <w:szCs w:val="22"/>
        </w:rPr>
        <w:t>5</w:t>
      </w:r>
      <w:r w:rsidR="00837C0B">
        <w:rPr>
          <w:rFonts w:cs="Calibri"/>
          <w:sz w:val="22"/>
          <w:szCs w:val="22"/>
        </w:rPr>
        <w:t>°C higher and heart rate is 3-5 bpm higher for every 1% increase in body mass loss.</w:t>
      </w:r>
    </w:p>
    <w:p w:rsidR="00526595" w:rsidRDefault="00526595" w:rsidP="00526595">
      <w:pPr>
        <w:autoSpaceDE w:val="0"/>
        <w:autoSpaceDN w:val="0"/>
        <w:adjustRightInd w:val="0"/>
        <w:ind w:left="360"/>
        <w:rPr>
          <w:rFonts w:asciiTheme="minorHAnsi" w:hAnsiTheme="minorHAnsi" w:cs="Times New Roman"/>
          <w:sz w:val="22"/>
          <w:szCs w:val="22"/>
        </w:rPr>
      </w:pPr>
    </w:p>
    <w:p w:rsidR="002F25FB" w:rsidRPr="00AD4004" w:rsidRDefault="00445F01" w:rsidP="00AD4004">
      <w:pPr>
        <w:autoSpaceDE w:val="0"/>
        <w:autoSpaceDN w:val="0"/>
        <w:adjustRightInd w:val="0"/>
        <w:ind w:left="360"/>
        <w:rPr>
          <w:rFonts w:asciiTheme="minorHAnsi" w:hAnsiTheme="minorHAnsi" w:cs="Times New Roman"/>
          <w:sz w:val="22"/>
          <w:szCs w:val="22"/>
        </w:rPr>
      </w:pPr>
      <w:r w:rsidRPr="00AD4004">
        <w:rPr>
          <w:rFonts w:asciiTheme="minorHAnsi" w:hAnsiTheme="minorHAnsi" w:cs="Times New Roman"/>
          <w:sz w:val="22"/>
          <w:szCs w:val="22"/>
        </w:rPr>
        <w:t>Treatment</w:t>
      </w:r>
      <w:r w:rsidR="00C12335">
        <w:rPr>
          <w:rFonts w:asciiTheme="minorHAnsi" w:hAnsiTheme="minorHAnsi" w:cs="Times New Roman"/>
          <w:sz w:val="22"/>
          <w:szCs w:val="22"/>
        </w:rPr>
        <w:t xml:space="preserve"> in the event of hypohydration (potential medical emergency if severe)</w:t>
      </w:r>
      <w:r w:rsidRPr="00AD4004">
        <w:rPr>
          <w:rFonts w:asciiTheme="minorHAnsi" w:hAnsiTheme="minorHAnsi" w:cs="Times New Roman"/>
          <w:sz w:val="22"/>
          <w:szCs w:val="22"/>
        </w:rPr>
        <w:t>:</w:t>
      </w:r>
    </w:p>
    <w:p w:rsidR="00445F01" w:rsidRDefault="00445F01" w:rsidP="00AD4004">
      <w:pPr>
        <w:pStyle w:val="ListParagraph"/>
        <w:numPr>
          <w:ilvl w:val="0"/>
          <w:numId w:val="22"/>
        </w:numPr>
        <w:autoSpaceDE w:val="0"/>
        <w:autoSpaceDN w:val="0"/>
        <w:adjustRightInd w:val="0"/>
        <w:rPr>
          <w:rFonts w:asciiTheme="minorHAnsi" w:hAnsiTheme="minorHAnsi" w:cs="Times New Roman"/>
          <w:sz w:val="22"/>
          <w:szCs w:val="22"/>
        </w:rPr>
      </w:pPr>
      <w:r>
        <w:rPr>
          <w:rFonts w:asciiTheme="minorHAnsi" w:hAnsiTheme="minorHAnsi" w:cs="Times New Roman"/>
          <w:sz w:val="22"/>
          <w:szCs w:val="22"/>
        </w:rPr>
        <w:t xml:space="preserve">If moderate (2%-5%) or severe (greater than 5%) hypohydration is identified, oral fluids </w:t>
      </w:r>
      <w:r w:rsidR="00DB6F49">
        <w:rPr>
          <w:rFonts w:asciiTheme="minorHAnsi" w:hAnsiTheme="minorHAnsi" w:cs="Times New Roman"/>
          <w:sz w:val="22"/>
          <w:szCs w:val="22"/>
        </w:rPr>
        <w:t>will</w:t>
      </w:r>
      <w:r>
        <w:rPr>
          <w:rFonts w:asciiTheme="minorHAnsi" w:hAnsiTheme="minorHAnsi" w:cs="Times New Roman"/>
          <w:sz w:val="22"/>
          <w:szCs w:val="22"/>
        </w:rPr>
        <w:t xml:space="preserve"> be administered. </w:t>
      </w:r>
    </w:p>
    <w:p w:rsidR="00AF4CE3" w:rsidRPr="00D63D0B" w:rsidRDefault="00445F01" w:rsidP="00D63D0B">
      <w:pPr>
        <w:pStyle w:val="ListParagraph"/>
        <w:numPr>
          <w:ilvl w:val="0"/>
          <w:numId w:val="22"/>
        </w:numPr>
        <w:autoSpaceDE w:val="0"/>
        <w:autoSpaceDN w:val="0"/>
        <w:adjustRightInd w:val="0"/>
      </w:pPr>
      <w:r>
        <w:rPr>
          <w:rFonts w:asciiTheme="minorHAnsi" w:hAnsiTheme="minorHAnsi" w:cs="Times New Roman"/>
          <w:sz w:val="22"/>
          <w:szCs w:val="22"/>
        </w:rPr>
        <w:t xml:space="preserve">If severe hypohydration is present with vomiting or diarrhea, EMS </w:t>
      </w:r>
      <w:r w:rsidR="00DB6F49">
        <w:rPr>
          <w:rFonts w:asciiTheme="minorHAnsi" w:hAnsiTheme="minorHAnsi" w:cs="Times New Roman"/>
          <w:sz w:val="22"/>
          <w:szCs w:val="22"/>
        </w:rPr>
        <w:t>will</w:t>
      </w:r>
      <w:r>
        <w:rPr>
          <w:rFonts w:asciiTheme="minorHAnsi" w:hAnsiTheme="minorHAnsi" w:cs="Times New Roman"/>
          <w:sz w:val="22"/>
          <w:szCs w:val="22"/>
        </w:rPr>
        <w:t xml:space="preserve"> be activated </w:t>
      </w:r>
    </w:p>
    <w:p w:rsidR="00D63D0B" w:rsidRPr="00AF4CE3" w:rsidRDefault="00D63D0B" w:rsidP="00D63D0B">
      <w:pPr>
        <w:autoSpaceDE w:val="0"/>
        <w:autoSpaceDN w:val="0"/>
        <w:adjustRightInd w:val="0"/>
      </w:pPr>
    </w:p>
    <w:p w:rsidR="000B0DC6" w:rsidRDefault="00706563" w:rsidP="00AF4CE3">
      <w:pPr>
        <w:spacing w:line="0" w:lineRule="atLeast"/>
        <w:ind w:left="2"/>
        <w:rPr>
          <w:rFonts w:eastAsia="Arial"/>
          <w:b/>
          <w:sz w:val="22"/>
          <w:szCs w:val="22"/>
        </w:rPr>
      </w:pPr>
      <w:r w:rsidRPr="00706563">
        <w:rPr>
          <w:rFonts w:eastAsia="Arial"/>
          <w:b/>
          <w:sz w:val="22"/>
          <w:szCs w:val="22"/>
        </w:rPr>
        <w:t xml:space="preserve">Monitoring </w:t>
      </w:r>
    </w:p>
    <w:p w:rsidR="00AF4CE3" w:rsidRDefault="00AF4CE3" w:rsidP="00AF4CE3">
      <w:pPr>
        <w:pStyle w:val="ListParagraph"/>
        <w:numPr>
          <w:ilvl w:val="0"/>
          <w:numId w:val="27"/>
        </w:numPr>
        <w:spacing w:line="0" w:lineRule="atLeast"/>
        <w:ind w:left="720"/>
        <w:rPr>
          <w:rFonts w:eastAsia="Arial"/>
          <w:sz w:val="22"/>
          <w:szCs w:val="22"/>
        </w:rPr>
      </w:pPr>
      <w:r>
        <w:rPr>
          <w:rFonts w:eastAsia="Arial"/>
          <w:sz w:val="22"/>
          <w:szCs w:val="22"/>
        </w:rPr>
        <w:t>Monitoring of student-athletes safety</w:t>
      </w:r>
      <w:r w:rsidR="00747672">
        <w:rPr>
          <w:rFonts w:eastAsia="Arial"/>
          <w:sz w:val="22"/>
          <w:szCs w:val="22"/>
        </w:rPr>
        <w:t xml:space="preserve"> will</w:t>
      </w:r>
      <w:r>
        <w:rPr>
          <w:rFonts w:eastAsia="Arial"/>
          <w:sz w:val="22"/>
          <w:szCs w:val="22"/>
        </w:rPr>
        <w:t xml:space="preserve"> be continuous during any physical activity</w:t>
      </w:r>
      <w:r w:rsidR="00C75A34">
        <w:rPr>
          <w:rFonts w:eastAsia="Arial"/>
          <w:sz w:val="22"/>
          <w:szCs w:val="22"/>
        </w:rPr>
        <w:t>.</w:t>
      </w:r>
    </w:p>
    <w:p w:rsidR="00AF4CE3" w:rsidRDefault="00AF4CE3" w:rsidP="00AF4CE3">
      <w:pPr>
        <w:pStyle w:val="ListParagraph"/>
        <w:numPr>
          <w:ilvl w:val="0"/>
          <w:numId w:val="27"/>
        </w:numPr>
        <w:spacing w:line="0" w:lineRule="atLeast"/>
        <w:ind w:left="720"/>
        <w:rPr>
          <w:rFonts w:eastAsia="Arial"/>
          <w:sz w:val="22"/>
          <w:szCs w:val="22"/>
        </w:rPr>
      </w:pPr>
      <w:r>
        <w:rPr>
          <w:rFonts w:eastAsia="Arial"/>
          <w:sz w:val="22"/>
          <w:szCs w:val="22"/>
        </w:rPr>
        <w:t>Athletic trainers, coaches, administrators and other athletics personnel will be educated on the signs and symptoms of exertional heat illness</w:t>
      </w:r>
      <w:r w:rsidR="00541888">
        <w:rPr>
          <w:rFonts w:eastAsia="Arial"/>
          <w:sz w:val="22"/>
          <w:szCs w:val="22"/>
        </w:rPr>
        <w:t xml:space="preserve"> (see training/retraining in section 6)</w:t>
      </w:r>
      <w:r w:rsidR="00C75A34">
        <w:rPr>
          <w:rFonts w:eastAsia="Arial"/>
          <w:sz w:val="22"/>
          <w:szCs w:val="22"/>
        </w:rPr>
        <w:t>.</w:t>
      </w:r>
    </w:p>
    <w:p w:rsidR="00514299" w:rsidRDefault="00AF4CE3" w:rsidP="00514299">
      <w:pPr>
        <w:pStyle w:val="ListParagraph"/>
        <w:numPr>
          <w:ilvl w:val="1"/>
          <w:numId w:val="27"/>
        </w:numPr>
        <w:spacing w:line="0" w:lineRule="atLeast"/>
        <w:rPr>
          <w:rFonts w:eastAsia="Arial"/>
          <w:sz w:val="22"/>
          <w:szCs w:val="22"/>
        </w:rPr>
      </w:pPr>
      <w:r>
        <w:rPr>
          <w:rFonts w:eastAsia="Arial"/>
          <w:sz w:val="22"/>
          <w:szCs w:val="22"/>
        </w:rPr>
        <w:t>These signs and symptoms include (but are not limited to)</w:t>
      </w:r>
      <w:r w:rsidR="00514299">
        <w:rPr>
          <w:rFonts w:eastAsia="Arial"/>
          <w:sz w:val="22"/>
          <w:szCs w:val="22"/>
        </w:rPr>
        <w:t xml:space="preserve"> the table below</w:t>
      </w:r>
    </w:p>
    <w:tbl>
      <w:tblPr>
        <w:tblStyle w:val="TableGrid"/>
        <w:tblpPr w:leftFromText="180" w:rightFromText="180" w:vertAnchor="text" w:horzAnchor="page" w:tblpX="1969" w:tblpY="81"/>
        <w:tblW w:w="7931" w:type="dxa"/>
        <w:tblLook w:val="04A0" w:firstRow="1" w:lastRow="0" w:firstColumn="1" w:lastColumn="0" w:noHBand="0" w:noVBand="1"/>
      </w:tblPr>
      <w:tblGrid>
        <w:gridCol w:w="3882"/>
        <w:gridCol w:w="4049"/>
      </w:tblGrid>
      <w:tr w:rsidR="007958AC" w:rsidRPr="007958AC" w:rsidTr="00AD4004">
        <w:trPr>
          <w:trHeight w:val="211"/>
        </w:trPr>
        <w:tc>
          <w:tcPr>
            <w:tcW w:w="3882" w:type="dxa"/>
          </w:tcPr>
          <w:p w:rsidR="006F46E3" w:rsidRPr="007958AC" w:rsidRDefault="006F46E3" w:rsidP="00AD4004">
            <w:pPr>
              <w:shd w:val="clear" w:color="auto" w:fill="FFFFFF"/>
              <w:spacing w:before="100" w:beforeAutospacing="1" w:after="100" w:afterAutospacing="1"/>
              <w:rPr>
                <w:rFonts w:ascii="Arial" w:hAnsi="Arial"/>
                <w:color w:val="000000" w:themeColor="text1"/>
                <w:sz w:val="21"/>
                <w:szCs w:val="21"/>
              </w:rPr>
            </w:pPr>
            <w:r w:rsidRPr="007958AC">
              <w:rPr>
                <w:rFonts w:ascii="Arial" w:hAnsi="Arial"/>
                <w:color w:val="000000" w:themeColor="text1"/>
                <w:sz w:val="21"/>
                <w:szCs w:val="21"/>
              </w:rPr>
              <w:t>Rectal temperature greater than 104 (40°C)</w:t>
            </w:r>
            <w:r w:rsidR="00AD4004" w:rsidRPr="007958AC">
              <w:rPr>
                <w:rFonts w:ascii="Arial" w:hAnsi="Arial"/>
                <w:color w:val="000000" w:themeColor="text1"/>
                <w:sz w:val="21"/>
                <w:szCs w:val="21"/>
              </w:rPr>
              <w:t xml:space="preserve"> at time of incident</w:t>
            </w:r>
            <w:r w:rsidRPr="007958AC">
              <w:rPr>
                <w:rFonts w:ascii="Arial" w:hAnsi="Arial"/>
                <w:color w:val="000000" w:themeColor="text1"/>
                <w:sz w:val="21"/>
                <w:szCs w:val="21"/>
              </w:rPr>
              <w:t>.</w:t>
            </w:r>
          </w:p>
        </w:tc>
        <w:tc>
          <w:tcPr>
            <w:tcW w:w="0" w:type="auto"/>
          </w:tcPr>
          <w:p w:rsidR="006F46E3" w:rsidRPr="007958AC" w:rsidRDefault="006F46E3" w:rsidP="00AD4004">
            <w:pPr>
              <w:shd w:val="clear" w:color="auto" w:fill="FFFFFF"/>
              <w:spacing w:before="100" w:beforeAutospacing="1" w:after="100" w:afterAutospacing="1"/>
              <w:rPr>
                <w:rFonts w:ascii="Arial" w:hAnsi="Arial"/>
                <w:color w:val="000000" w:themeColor="text1"/>
                <w:sz w:val="21"/>
                <w:szCs w:val="21"/>
              </w:rPr>
            </w:pPr>
            <w:r w:rsidRPr="007958AC">
              <w:rPr>
                <w:rFonts w:ascii="Arial" w:hAnsi="Arial"/>
                <w:color w:val="000000" w:themeColor="text1"/>
                <w:sz w:val="21"/>
                <w:szCs w:val="21"/>
              </w:rPr>
              <w:t>Rapid pulse, low blood pressure, quick breathing</w:t>
            </w:r>
          </w:p>
        </w:tc>
      </w:tr>
      <w:tr w:rsidR="007958AC" w:rsidRPr="007958AC" w:rsidTr="00AD4004">
        <w:trPr>
          <w:trHeight w:val="143"/>
        </w:trPr>
        <w:tc>
          <w:tcPr>
            <w:tcW w:w="3882" w:type="dxa"/>
          </w:tcPr>
          <w:p w:rsidR="006F46E3" w:rsidRPr="007958AC" w:rsidRDefault="006F46E3" w:rsidP="00AD4004">
            <w:pPr>
              <w:shd w:val="clear" w:color="auto" w:fill="FFFFFF"/>
              <w:spacing w:before="100" w:beforeAutospacing="1" w:after="100" w:afterAutospacing="1"/>
              <w:rPr>
                <w:rFonts w:ascii="Arial" w:hAnsi="Arial"/>
                <w:color w:val="000000" w:themeColor="text1"/>
                <w:sz w:val="21"/>
                <w:szCs w:val="21"/>
              </w:rPr>
            </w:pPr>
            <w:r w:rsidRPr="007958AC">
              <w:rPr>
                <w:rFonts w:ascii="Arial" w:hAnsi="Arial"/>
                <w:color w:val="000000" w:themeColor="text1"/>
                <w:sz w:val="21"/>
                <w:szCs w:val="21"/>
              </w:rPr>
              <w:t>Headache</w:t>
            </w:r>
          </w:p>
        </w:tc>
        <w:tc>
          <w:tcPr>
            <w:tcW w:w="0" w:type="auto"/>
          </w:tcPr>
          <w:p w:rsidR="006F46E3" w:rsidRPr="007958AC" w:rsidRDefault="006F46E3" w:rsidP="00AD4004">
            <w:pPr>
              <w:shd w:val="clear" w:color="auto" w:fill="FFFFFF"/>
              <w:spacing w:before="100" w:beforeAutospacing="1" w:after="100" w:afterAutospacing="1"/>
              <w:rPr>
                <w:rFonts w:ascii="Arial" w:hAnsi="Arial"/>
                <w:color w:val="000000" w:themeColor="text1"/>
                <w:sz w:val="21"/>
                <w:szCs w:val="21"/>
              </w:rPr>
            </w:pPr>
            <w:r w:rsidRPr="007958AC">
              <w:rPr>
                <w:rFonts w:ascii="Arial" w:hAnsi="Arial"/>
                <w:color w:val="000000" w:themeColor="text1"/>
                <w:sz w:val="21"/>
                <w:szCs w:val="21"/>
              </w:rPr>
              <w:t>Dehydration, dry mouth, thirst</w:t>
            </w:r>
          </w:p>
        </w:tc>
      </w:tr>
      <w:tr w:rsidR="007958AC" w:rsidRPr="007958AC" w:rsidTr="00AD4004">
        <w:trPr>
          <w:trHeight w:val="189"/>
        </w:trPr>
        <w:tc>
          <w:tcPr>
            <w:tcW w:w="3882" w:type="dxa"/>
          </w:tcPr>
          <w:p w:rsidR="006F46E3" w:rsidRPr="007958AC" w:rsidRDefault="006F46E3" w:rsidP="00AD4004">
            <w:pPr>
              <w:shd w:val="clear" w:color="auto" w:fill="FFFFFF"/>
              <w:spacing w:before="100" w:beforeAutospacing="1" w:after="100" w:afterAutospacing="1"/>
              <w:rPr>
                <w:rFonts w:ascii="Arial" w:hAnsi="Arial"/>
                <w:color w:val="000000" w:themeColor="text1"/>
                <w:sz w:val="21"/>
                <w:szCs w:val="21"/>
              </w:rPr>
            </w:pPr>
            <w:r w:rsidRPr="007958AC">
              <w:rPr>
                <w:rFonts w:ascii="Arial" w:hAnsi="Arial"/>
                <w:color w:val="000000" w:themeColor="text1"/>
                <w:sz w:val="21"/>
                <w:szCs w:val="21"/>
              </w:rPr>
              <w:t>Confusion or just look “out of it”</w:t>
            </w:r>
          </w:p>
        </w:tc>
        <w:tc>
          <w:tcPr>
            <w:tcW w:w="0" w:type="auto"/>
          </w:tcPr>
          <w:p w:rsidR="006F46E3" w:rsidRPr="007958AC" w:rsidRDefault="006F46E3" w:rsidP="00AD4004">
            <w:pPr>
              <w:shd w:val="clear" w:color="auto" w:fill="FFFFFF"/>
              <w:spacing w:before="100" w:beforeAutospacing="1" w:after="100" w:afterAutospacing="1"/>
              <w:rPr>
                <w:rFonts w:ascii="Arial" w:hAnsi="Arial"/>
                <w:color w:val="000000" w:themeColor="text1"/>
                <w:sz w:val="21"/>
                <w:szCs w:val="21"/>
              </w:rPr>
            </w:pPr>
            <w:r w:rsidRPr="007958AC">
              <w:rPr>
                <w:rFonts w:ascii="Arial" w:hAnsi="Arial"/>
                <w:color w:val="000000" w:themeColor="text1"/>
                <w:sz w:val="21"/>
                <w:szCs w:val="21"/>
              </w:rPr>
              <w:t>Decreasing performance or weakness</w:t>
            </w:r>
          </w:p>
        </w:tc>
      </w:tr>
      <w:tr w:rsidR="007958AC" w:rsidRPr="007958AC" w:rsidTr="00AD4004">
        <w:trPr>
          <w:trHeight w:val="196"/>
        </w:trPr>
        <w:tc>
          <w:tcPr>
            <w:tcW w:w="3882" w:type="dxa"/>
          </w:tcPr>
          <w:p w:rsidR="006F46E3" w:rsidRPr="007958AC" w:rsidRDefault="006F46E3" w:rsidP="00AD4004">
            <w:pPr>
              <w:shd w:val="clear" w:color="auto" w:fill="FFFFFF"/>
              <w:spacing w:before="100" w:beforeAutospacing="1" w:after="100" w:afterAutospacing="1"/>
              <w:rPr>
                <w:rFonts w:ascii="Arial" w:hAnsi="Arial"/>
                <w:color w:val="000000" w:themeColor="text1"/>
                <w:sz w:val="21"/>
                <w:szCs w:val="21"/>
              </w:rPr>
            </w:pPr>
            <w:r w:rsidRPr="007958AC">
              <w:rPr>
                <w:rFonts w:ascii="Arial" w:hAnsi="Arial"/>
                <w:color w:val="000000" w:themeColor="text1"/>
                <w:sz w:val="21"/>
                <w:szCs w:val="21"/>
              </w:rPr>
              <w:t>Disorientation or dizziness</w:t>
            </w:r>
          </w:p>
        </w:tc>
        <w:tc>
          <w:tcPr>
            <w:tcW w:w="0" w:type="auto"/>
          </w:tcPr>
          <w:p w:rsidR="006F46E3" w:rsidRPr="007958AC" w:rsidRDefault="006F46E3" w:rsidP="00AD4004">
            <w:pPr>
              <w:shd w:val="clear" w:color="auto" w:fill="FFFFFF"/>
              <w:spacing w:before="100" w:beforeAutospacing="1" w:after="100" w:afterAutospacing="1"/>
              <w:rPr>
                <w:rFonts w:ascii="Arial" w:hAnsi="Arial"/>
                <w:color w:val="000000" w:themeColor="text1"/>
                <w:sz w:val="21"/>
                <w:szCs w:val="21"/>
              </w:rPr>
            </w:pPr>
            <w:r w:rsidRPr="007958AC">
              <w:rPr>
                <w:rFonts w:ascii="Arial" w:hAnsi="Arial"/>
                <w:color w:val="000000" w:themeColor="text1"/>
                <w:sz w:val="21"/>
                <w:szCs w:val="21"/>
              </w:rPr>
              <w:t>Profuse sweating</w:t>
            </w:r>
          </w:p>
        </w:tc>
      </w:tr>
      <w:tr w:rsidR="007958AC" w:rsidRPr="007958AC" w:rsidTr="00AD4004">
        <w:trPr>
          <w:trHeight w:val="211"/>
        </w:trPr>
        <w:tc>
          <w:tcPr>
            <w:tcW w:w="3882" w:type="dxa"/>
          </w:tcPr>
          <w:p w:rsidR="006F46E3" w:rsidRPr="007958AC" w:rsidRDefault="006F46E3" w:rsidP="00AD4004">
            <w:pPr>
              <w:shd w:val="clear" w:color="auto" w:fill="FFFFFF"/>
              <w:spacing w:before="100" w:beforeAutospacing="1" w:after="100" w:afterAutospacing="1"/>
              <w:rPr>
                <w:rFonts w:ascii="Arial" w:hAnsi="Arial"/>
                <w:color w:val="000000" w:themeColor="text1"/>
                <w:sz w:val="21"/>
                <w:szCs w:val="21"/>
              </w:rPr>
            </w:pPr>
            <w:r w:rsidRPr="007958AC">
              <w:rPr>
                <w:rFonts w:ascii="Arial" w:hAnsi="Arial"/>
                <w:color w:val="000000" w:themeColor="text1"/>
                <w:sz w:val="21"/>
                <w:szCs w:val="21"/>
              </w:rPr>
              <w:t>Altered consciousness, coma</w:t>
            </w:r>
          </w:p>
        </w:tc>
        <w:tc>
          <w:tcPr>
            <w:tcW w:w="0" w:type="auto"/>
          </w:tcPr>
          <w:p w:rsidR="006F46E3" w:rsidRPr="007958AC" w:rsidRDefault="006F46E3" w:rsidP="00AD4004">
            <w:pPr>
              <w:shd w:val="clear" w:color="auto" w:fill="FFFFFF"/>
              <w:spacing w:before="100" w:beforeAutospacing="1" w:after="100" w:afterAutospacing="1"/>
              <w:rPr>
                <w:rFonts w:ascii="Arial" w:hAnsi="Arial"/>
                <w:color w:val="000000" w:themeColor="text1"/>
                <w:sz w:val="21"/>
                <w:szCs w:val="21"/>
              </w:rPr>
            </w:pPr>
            <w:r w:rsidRPr="007958AC">
              <w:rPr>
                <w:rFonts w:ascii="Arial" w:hAnsi="Arial"/>
                <w:color w:val="000000" w:themeColor="text1"/>
                <w:sz w:val="21"/>
                <w:szCs w:val="21"/>
              </w:rPr>
              <w:t>Collapse, staggering or sluggish feeling</w:t>
            </w:r>
          </w:p>
        </w:tc>
      </w:tr>
      <w:tr w:rsidR="007958AC" w:rsidRPr="007958AC" w:rsidTr="00AD4004">
        <w:trPr>
          <w:trHeight w:val="455"/>
        </w:trPr>
        <w:tc>
          <w:tcPr>
            <w:tcW w:w="3882" w:type="dxa"/>
          </w:tcPr>
          <w:p w:rsidR="006F46E3" w:rsidRPr="007958AC" w:rsidRDefault="006F46E3" w:rsidP="00AD4004">
            <w:pPr>
              <w:shd w:val="clear" w:color="auto" w:fill="FFFFFF"/>
              <w:spacing w:before="100" w:beforeAutospacing="1" w:after="100" w:afterAutospacing="1"/>
              <w:rPr>
                <w:rFonts w:ascii="Arial" w:hAnsi="Arial"/>
                <w:color w:val="000000" w:themeColor="text1"/>
                <w:sz w:val="21"/>
                <w:szCs w:val="21"/>
              </w:rPr>
            </w:pPr>
            <w:r w:rsidRPr="007958AC">
              <w:rPr>
                <w:rFonts w:ascii="Arial" w:hAnsi="Arial"/>
                <w:color w:val="000000" w:themeColor="text1"/>
                <w:sz w:val="21"/>
                <w:szCs w:val="21"/>
              </w:rPr>
              <w:t>Nausea or vomiting</w:t>
            </w:r>
          </w:p>
        </w:tc>
        <w:tc>
          <w:tcPr>
            <w:tcW w:w="0" w:type="auto"/>
          </w:tcPr>
          <w:p w:rsidR="006F46E3" w:rsidRPr="007958AC" w:rsidRDefault="006F46E3" w:rsidP="00AD4004">
            <w:pPr>
              <w:shd w:val="clear" w:color="auto" w:fill="FFFFFF"/>
              <w:spacing w:before="100" w:beforeAutospacing="1" w:after="100" w:afterAutospacing="1"/>
              <w:rPr>
                <w:rFonts w:ascii="Arial" w:hAnsi="Arial"/>
                <w:color w:val="000000" w:themeColor="text1"/>
                <w:sz w:val="21"/>
                <w:szCs w:val="21"/>
              </w:rPr>
            </w:pPr>
            <w:r w:rsidRPr="007958AC">
              <w:rPr>
                <w:rFonts w:ascii="Arial" w:hAnsi="Arial"/>
                <w:color w:val="000000" w:themeColor="text1"/>
                <w:sz w:val="21"/>
                <w:szCs w:val="21"/>
              </w:rPr>
              <w:t>Muscle cramps, loss of muscle function/balance, inability to walk</w:t>
            </w:r>
          </w:p>
        </w:tc>
      </w:tr>
      <w:tr w:rsidR="007958AC" w:rsidRPr="007958AC" w:rsidTr="00AD4004">
        <w:trPr>
          <w:trHeight w:val="219"/>
        </w:trPr>
        <w:tc>
          <w:tcPr>
            <w:tcW w:w="3882" w:type="dxa"/>
          </w:tcPr>
          <w:p w:rsidR="006F46E3" w:rsidRPr="007958AC" w:rsidRDefault="006F46E3" w:rsidP="00AD4004">
            <w:pPr>
              <w:shd w:val="clear" w:color="auto" w:fill="FFFFFF"/>
              <w:spacing w:before="100" w:beforeAutospacing="1" w:after="100" w:afterAutospacing="1"/>
              <w:rPr>
                <w:rFonts w:ascii="Arial" w:hAnsi="Arial"/>
                <w:color w:val="000000" w:themeColor="text1"/>
                <w:sz w:val="21"/>
                <w:szCs w:val="21"/>
              </w:rPr>
            </w:pPr>
            <w:r w:rsidRPr="007958AC">
              <w:rPr>
                <w:rFonts w:ascii="Arial" w:hAnsi="Arial"/>
                <w:color w:val="000000" w:themeColor="text1"/>
                <w:sz w:val="21"/>
                <w:szCs w:val="21"/>
              </w:rPr>
              <w:t>Diarrhea</w:t>
            </w:r>
          </w:p>
        </w:tc>
        <w:tc>
          <w:tcPr>
            <w:tcW w:w="0" w:type="auto"/>
          </w:tcPr>
          <w:p w:rsidR="006F46E3" w:rsidRPr="007958AC" w:rsidRDefault="006F46E3" w:rsidP="00AD4004">
            <w:pPr>
              <w:shd w:val="clear" w:color="auto" w:fill="FFFFFF"/>
              <w:spacing w:before="100" w:beforeAutospacing="1" w:after="100" w:afterAutospacing="1"/>
              <w:rPr>
                <w:rFonts w:ascii="Arial" w:hAnsi="Arial"/>
                <w:color w:val="000000" w:themeColor="text1"/>
                <w:sz w:val="21"/>
                <w:szCs w:val="21"/>
              </w:rPr>
            </w:pPr>
            <w:r w:rsidRPr="007958AC">
              <w:rPr>
                <w:rFonts w:ascii="Arial" w:hAnsi="Arial"/>
                <w:color w:val="000000" w:themeColor="text1"/>
                <w:sz w:val="21"/>
                <w:szCs w:val="21"/>
              </w:rPr>
              <w:t>Irrational behavior, irritability, emotional instability</w:t>
            </w:r>
          </w:p>
        </w:tc>
      </w:tr>
    </w:tbl>
    <w:p w:rsidR="00541888" w:rsidRDefault="00541888" w:rsidP="00541888">
      <w:pPr>
        <w:spacing w:line="0" w:lineRule="atLeast"/>
        <w:rPr>
          <w:rFonts w:eastAsia="Arial"/>
          <w:sz w:val="22"/>
          <w:szCs w:val="22"/>
        </w:rPr>
      </w:pPr>
    </w:p>
    <w:p w:rsidR="00541888" w:rsidRPr="00541888" w:rsidRDefault="00541888" w:rsidP="00541888">
      <w:pPr>
        <w:spacing w:line="0" w:lineRule="atLeast"/>
        <w:rPr>
          <w:rFonts w:eastAsia="Arial"/>
          <w:sz w:val="22"/>
          <w:szCs w:val="22"/>
        </w:rPr>
      </w:pPr>
    </w:p>
    <w:p w:rsidR="00AF4CE3" w:rsidRDefault="00AF4CE3" w:rsidP="00AF4CE3">
      <w:pPr>
        <w:pStyle w:val="ListParagraph"/>
        <w:numPr>
          <w:ilvl w:val="1"/>
          <w:numId w:val="27"/>
        </w:numPr>
        <w:spacing w:line="0" w:lineRule="atLeast"/>
        <w:rPr>
          <w:rFonts w:eastAsia="Arial"/>
          <w:sz w:val="22"/>
          <w:szCs w:val="22"/>
        </w:rPr>
      </w:pPr>
      <w:r>
        <w:rPr>
          <w:rFonts w:eastAsia="Arial"/>
          <w:sz w:val="22"/>
          <w:szCs w:val="22"/>
        </w:rPr>
        <w:t>Coaches and administrators will be educated annually</w:t>
      </w:r>
    </w:p>
    <w:p w:rsidR="00AF4CE3" w:rsidRPr="00AF4CE3" w:rsidRDefault="00AF4CE3" w:rsidP="00AF4CE3">
      <w:pPr>
        <w:pStyle w:val="ListParagraph"/>
        <w:numPr>
          <w:ilvl w:val="2"/>
          <w:numId w:val="27"/>
        </w:numPr>
        <w:spacing w:line="0" w:lineRule="atLeast"/>
        <w:rPr>
          <w:rFonts w:eastAsia="Arial"/>
          <w:sz w:val="22"/>
          <w:szCs w:val="22"/>
        </w:rPr>
      </w:pPr>
      <w:r>
        <w:rPr>
          <w:rFonts w:eastAsia="Arial"/>
          <w:sz w:val="22"/>
          <w:szCs w:val="22"/>
        </w:rPr>
        <w:t>See training/retraining in section 6</w:t>
      </w:r>
    </w:p>
    <w:p w:rsidR="00AF4CE3" w:rsidRPr="00AF4CE3" w:rsidRDefault="00AF4CE3" w:rsidP="00AF4CE3">
      <w:pPr>
        <w:spacing w:line="0" w:lineRule="atLeast"/>
        <w:ind w:left="2"/>
        <w:rPr>
          <w:rFonts w:eastAsia="Times New Roman"/>
          <w:b/>
          <w:i/>
          <w:sz w:val="22"/>
          <w:szCs w:val="22"/>
        </w:rPr>
      </w:pPr>
    </w:p>
    <w:p w:rsidR="00706563" w:rsidRPr="00706563" w:rsidRDefault="00706563">
      <w:pPr>
        <w:spacing w:line="0" w:lineRule="atLeast"/>
        <w:rPr>
          <w:rFonts w:eastAsia="Arial"/>
          <w:b/>
          <w:sz w:val="22"/>
          <w:szCs w:val="22"/>
        </w:rPr>
      </w:pPr>
      <w:r w:rsidRPr="00706563">
        <w:rPr>
          <w:rFonts w:eastAsia="Arial"/>
          <w:b/>
          <w:sz w:val="22"/>
          <w:szCs w:val="22"/>
        </w:rPr>
        <w:t xml:space="preserve">Treatment in the event of an exertional heat </w:t>
      </w:r>
      <w:r w:rsidR="009A28EF">
        <w:rPr>
          <w:rFonts w:eastAsia="Arial"/>
          <w:b/>
          <w:sz w:val="22"/>
          <w:szCs w:val="22"/>
        </w:rPr>
        <w:t>stroke (medical emergency)</w:t>
      </w:r>
    </w:p>
    <w:p w:rsidR="00706563" w:rsidRPr="00706563" w:rsidRDefault="00706563">
      <w:pPr>
        <w:spacing w:line="50" w:lineRule="exact"/>
        <w:rPr>
          <w:rFonts w:eastAsia="Times New Roman"/>
          <w:sz w:val="22"/>
          <w:szCs w:val="22"/>
        </w:rPr>
      </w:pPr>
    </w:p>
    <w:p w:rsidR="000B0DC6" w:rsidRPr="00706563" w:rsidRDefault="000B0DC6">
      <w:pPr>
        <w:spacing w:line="0" w:lineRule="atLeast"/>
        <w:rPr>
          <w:rFonts w:eastAsia="Arial"/>
          <w:i/>
          <w:sz w:val="22"/>
          <w:szCs w:val="22"/>
        </w:rPr>
      </w:pPr>
      <w:r w:rsidRPr="00706563">
        <w:rPr>
          <w:rFonts w:eastAsia="Arial"/>
          <w:i/>
          <w:sz w:val="22"/>
          <w:szCs w:val="22"/>
        </w:rPr>
        <w:t>Recognition</w:t>
      </w:r>
    </w:p>
    <w:p w:rsidR="000B0DC6" w:rsidRPr="00706563" w:rsidRDefault="000B0DC6" w:rsidP="00AF4CE3">
      <w:pPr>
        <w:numPr>
          <w:ilvl w:val="0"/>
          <w:numId w:val="23"/>
        </w:numPr>
        <w:spacing w:line="0" w:lineRule="atLeast"/>
        <w:rPr>
          <w:rFonts w:eastAsia="Arial"/>
          <w:i/>
          <w:sz w:val="22"/>
          <w:szCs w:val="22"/>
        </w:rPr>
      </w:pPr>
      <w:r w:rsidRPr="00706563">
        <w:rPr>
          <w:rFonts w:eastAsia="Arial"/>
          <w:sz w:val="22"/>
          <w:szCs w:val="22"/>
        </w:rPr>
        <w:t xml:space="preserve">Any </w:t>
      </w:r>
      <w:r w:rsidR="00F12C9E" w:rsidRPr="00706563">
        <w:rPr>
          <w:rFonts w:eastAsia="Arial"/>
          <w:sz w:val="22"/>
          <w:szCs w:val="22"/>
        </w:rPr>
        <w:t>athlete with signs of central nervous system dysfunction during exercise in the heat should be suspected to be suffering from EHS until a rectal temperature confirms or refutes this diagnosis</w:t>
      </w:r>
      <w:r w:rsidR="00C75A34">
        <w:rPr>
          <w:rFonts w:eastAsia="Arial"/>
          <w:sz w:val="22"/>
          <w:szCs w:val="22"/>
        </w:rPr>
        <w:t>.</w:t>
      </w:r>
    </w:p>
    <w:p w:rsidR="000B0DC6" w:rsidRPr="00AF4CE3" w:rsidRDefault="000B0DC6" w:rsidP="00AF4CE3">
      <w:pPr>
        <w:numPr>
          <w:ilvl w:val="0"/>
          <w:numId w:val="23"/>
        </w:numPr>
        <w:spacing w:line="0" w:lineRule="atLeast"/>
        <w:rPr>
          <w:rFonts w:eastAsia="Arial"/>
          <w:i/>
          <w:sz w:val="22"/>
          <w:szCs w:val="22"/>
        </w:rPr>
      </w:pPr>
      <w:r w:rsidRPr="00706563">
        <w:rPr>
          <w:rFonts w:eastAsia="Arial"/>
          <w:sz w:val="22"/>
          <w:szCs w:val="22"/>
        </w:rPr>
        <w:t xml:space="preserve">Patients with suspected EHS </w:t>
      </w:r>
      <w:r w:rsidR="00747672">
        <w:rPr>
          <w:rFonts w:eastAsia="Arial"/>
          <w:sz w:val="22"/>
          <w:szCs w:val="22"/>
        </w:rPr>
        <w:t>will</w:t>
      </w:r>
      <w:r w:rsidR="00747672" w:rsidRPr="00706563">
        <w:rPr>
          <w:rFonts w:eastAsia="Arial"/>
          <w:sz w:val="22"/>
          <w:szCs w:val="22"/>
        </w:rPr>
        <w:t xml:space="preserve"> </w:t>
      </w:r>
      <w:r w:rsidRPr="00706563">
        <w:rPr>
          <w:rFonts w:eastAsia="Arial"/>
          <w:sz w:val="22"/>
          <w:szCs w:val="22"/>
        </w:rPr>
        <w:t xml:space="preserve">have a temperature obtained via rectal </w:t>
      </w:r>
      <w:r w:rsidR="00EB0C90" w:rsidRPr="00706563">
        <w:rPr>
          <w:rFonts w:eastAsia="Arial"/>
          <w:sz w:val="22"/>
          <w:szCs w:val="22"/>
        </w:rPr>
        <w:t>t</w:t>
      </w:r>
      <w:r w:rsidR="00EB0C90">
        <w:rPr>
          <w:rFonts w:eastAsia="Arial"/>
          <w:sz w:val="22"/>
          <w:szCs w:val="22"/>
        </w:rPr>
        <w:t>hermometer</w:t>
      </w:r>
      <w:r w:rsidR="00AF4CE3">
        <w:rPr>
          <w:rFonts w:eastAsia="Arial"/>
          <w:sz w:val="22"/>
          <w:szCs w:val="22"/>
        </w:rPr>
        <w:t xml:space="preserve"> by a QHP</w:t>
      </w:r>
      <w:r w:rsidR="00C75A34">
        <w:rPr>
          <w:rFonts w:eastAsia="Arial"/>
          <w:sz w:val="22"/>
          <w:szCs w:val="22"/>
        </w:rPr>
        <w:t>.</w:t>
      </w:r>
    </w:p>
    <w:p w:rsidR="00AF4CE3" w:rsidRPr="00AD4004" w:rsidRDefault="00AF4CE3" w:rsidP="00AF4CE3">
      <w:pPr>
        <w:numPr>
          <w:ilvl w:val="1"/>
          <w:numId w:val="23"/>
        </w:numPr>
        <w:spacing w:line="0" w:lineRule="atLeast"/>
        <w:rPr>
          <w:rFonts w:eastAsia="Arial"/>
          <w:i/>
          <w:sz w:val="22"/>
          <w:szCs w:val="22"/>
        </w:rPr>
      </w:pPr>
      <w:r>
        <w:rPr>
          <w:rFonts w:eastAsia="Arial"/>
          <w:sz w:val="22"/>
          <w:szCs w:val="22"/>
        </w:rPr>
        <w:t>Rectal thermometers may include a traditional thermometer</w:t>
      </w:r>
      <w:r w:rsidR="007958AC">
        <w:rPr>
          <w:rFonts w:eastAsia="Arial"/>
          <w:sz w:val="22"/>
          <w:szCs w:val="22"/>
        </w:rPr>
        <w:t xml:space="preserve"> (e.g. small, discrete)</w:t>
      </w:r>
      <w:r>
        <w:rPr>
          <w:rFonts w:eastAsia="Arial"/>
          <w:sz w:val="22"/>
          <w:szCs w:val="22"/>
        </w:rPr>
        <w:t xml:space="preserve">, </w:t>
      </w:r>
      <w:r w:rsidR="007958AC">
        <w:rPr>
          <w:rFonts w:eastAsia="Arial"/>
          <w:sz w:val="22"/>
          <w:szCs w:val="22"/>
        </w:rPr>
        <w:t>electronic thermometers with a rigid end (e.g. hand-held digital thermometer) or a thermistor</w:t>
      </w:r>
      <w:r>
        <w:rPr>
          <w:rFonts w:eastAsia="Arial"/>
          <w:sz w:val="22"/>
          <w:szCs w:val="22"/>
        </w:rPr>
        <w:t xml:space="preserve"> (</w:t>
      </w:r>
      <w:r w:rsidR="007958AC">
        <w:rPr>
          <w:rFonts w:eastAsia="Arial"/>
          <w:sz w:val="22"/>
          <w:szCs w:val="22"/>
        </w:rPr>
        <w:t>e.g</w:t>
      </w:r>
      <w:r>
        <w:rPr>
          <w:rFonts w:eastAsia="Arial"/>
          <w:sz w:val="22"/>
          <w:szCs w:val="22"/>
        </w:rPr>
        <w:t>. long, flexible thermistor)</w:t>
      </w:r>
    </w:p>
    <w:p w:rsidR="00AD4004" w:rsidRPr="00AF4CE3" w:rsidRDefault="00AD4004" w:rsidP="00AF4CE3">
      <w:pPr>
        <w:numPr>
          <w:ilvl w:val="1"/>
          <w:numId w:val="23"/>
        </w:numPr>
        <w:spacing w:line="0" w:lineRule="atLeast"/>
        <w:rPr>
          <w:rFonts w:eastAsia="Arial"/>
          <w:i/>
          <w:sz w:val="22"/>
          <w:szCs w:val="22"/>
        </w:rPr>
      </w:pPr>
      <w:r>
        <w:rPr>
          <w:rFonts w:eastAsia="Arial"/>
          <w:sz w:val="22"/>
          <w:szCs w:val="22"/>
        </w:rPr>
        <w:t xml:space="preserve">It is important to reiterate that during and following intense exercise in the heat, temporal, aural, oral, skin, axillary and tympanic temperature are </w:t>
      </w:r>
      <w:r w:rsidRPr="00AD4004">
        <w:rPr>
          <w:rFonts w:eastAsia="Arial"/>
          <w:sz w:val="22"/>
          <w:szCs w:val="22"/>
          <w:u w:val="single"/>
        </w:rPr>
        <w:t>not</w:t>
      </w:r>
      <w:r>
        <w:rPr>
          <w:rFonts w:eastAsia="Arial"/>
          <w:sz w:val="22"/>
          <w:szCs w:val="22"/>
        </w:rPr>
        <w:t xml:space="preserve"> valid and should </w:t>
      </w:r>
      <w:r w:rsidRPr="00AD4004">
        <w:rPr>
          <w:rFonts w:eastAsia="Arial"/>
          <w:b/>
          <w:sz w:val="22"/>
          <w:szCs w:val="22"/>
        </w:rPr>
        <w:t>never</w:t>
      </w:r>
      <w:r>
        <w:rPr>
          <w:rFonts w:eastAsia="Arial"/>
          <w:sz w:val="22"/>
          <w:szCs w:val="22"/>
        </w:rPr>
        <w:t xml:space="preserve"> be utilized in evaluating a potential exertional heat stroke</w:t>
      </w:r>
    </w:p>
    <w:p w:rsidR="00AF4CE3" w:rsidRPr="00706563" w:rsidRDefault="00AF4CE3" w:rsidP="00AF4CE3">
      <w:pPr>
        <w:numPr>
          <w:ilvl w:val="0"/>
          <w:numId w:val="23"/>
        </w:numPr>
        <w:spacing w:line="0" w:lineRule="atLeast"/>
        <w:rPr>
          <w:rFonts w:eastAsia="Arial"/>
          <w:i/>
          <w:sz w:val="22"/>
          <w:szCs w:val="22"/>
        </w:rPr>
      </w:pPr>
      <w:r>
        <w:rPr>
          <w:rFonts w:eastAsia="Arial"/>
          <w:i/>
          <w:sz w:val="22"/>
          <w:szCs w:val="22"/>
        </w:rPr>
        <w:t xml:space="preserve">If a QHP is not available/present, cooling </w:t>
      </w:r>
      <w:r w:rsidR="00747672">
        <w:rPr>
          <w:rFonts w:eastAsia="Arial"/>
          <w:i/>
          <w:sz w:val="22"/>
          <w:szCs w:val="22"/>
        </w:rPr>
        <w:t xml:space="preserve">will </w:t>
      </w:r>
      <w:r>
        <w:rPr>
          <w:rFonts w:eastAsia="Arial"/>
          <w:i/>
          <w:sz w:val="22"/>
          <w:szCs w:val="22"/>
        </w:rPr>
        <w:t xml:space="preserve">begin immediately and EMS </w:t>
      </w:r>
      <w:r w:rsidR="006F46E3">
        <w:rPr>
          <w:rFonts w:eastAsia="Arial"/>
          <w:i/>
          <w:sz w:val="22"/>
          <w:szCs w:val="22"/>
        </w:rPr>
        <w:t>will</w:t>
      </w:r>
      <w:r>
        <w:rPr>
          <w:rFonts w:eastAsia="Arial"/>
          <w:i/>
          <w:sz w:val="22"/>
          <w:szCs w:val="22"/>
        </w:rPr>
        <w:t xml:space="preserve"> be called</w:t>
      </w:r>
      <w:r w:rsidR="00C75A34">
        <w:rPr>
          <w:rFonts w:eastAsia="Arial"/>
          <w:i/>
          <w:sz w:val="22"/>
          <w:szCs w:val="22"/>
        </w:rPr>
        <w:t>.</w:t>
      </w:r>
      <w:r>
        <w:rPr>
          <w:rFonts w:eastAsia="Arial"/>
          <w:i/>
          <w:sz w:val="22"/>
          <w:szCs w:val="22"/>
        </w:rPr>
        <w:t xml:space="preserve"> </w:t>
      </w:r>
    </w:p>
    <w:p w:rsidR="00F12C9E" w:rsidRPr="00706563" w:rsidRDefault="00F12C9E" w:rsidP="00AF4CE3">
      <w:pPr>
        <w:numPr>
          <w:ilvl w:val="0"/>
          <w:numId w:val="23"/>
        </w:numPr>
        <w:spacing w:line="0" w:lineRule="atLeast"/>
        <w:rPr>
          <w:rFonts w:eastAsia="Arial"/>
          <w:i/>
          <w:sz w:val="22"/>
          <w:szCs w:val="22"/>
        </w:rPr>
      </w:pPr>
      <w:r w:rsidRPr="00706563">
        <w:rPr>
          <w:rFonts w:eastAsia="Arial"/>
          <w:sz w:val="22"/>
          <w:szCs w:val="22"/>
        </w:rPr>
        <w:t>Steps to obtain a rectal temperature</w:t>
      </w:r>
      <w:r w:rsidR="00C75A34">
        <w:rPr>
          <w:rFonts w:eastAsia="Arial"/>
          <w:sz w:val="22"/>
          <w:szCs w:val="22"/>
        </w:rPr>
        <w:t>:</w:t>
      </w:r>
    </w:p>
    <w:p w:rsidR="00F12C9E" w:rsidRPr="00706563" w:rsidRDefault="00F12C9E" w:rsidP="00AF4CE3">
      <w:pPr>
        <w:numPr>
          <w:ilvl w:val="1"/>
          <w:numId w:val="23"/>
        </w:numPr>
        <w:spacing w:line="0" w:lineRule="atLeast"/>
        <w:rPr>
          <w:rFonts w:eastAsia="Arial"/>
          <w:i/>
          <w:sz w:val="22"/>
          <w:szCs w:val="22"/>
        </w:rPr>
      </w:pPr>
      <w:r w:rsidRPr="00706563">
        <w:rPr>
          <w:rFonts w:eastAsia="Arial"/>
          <w:sz w:val="22"/>
          <w:szCs w:val="22"/>
        </w:rPr>
        <w:t>Remove the athlete from the playing field, to a shaded area</w:t>
      </w:r>
      <w:r w:rsidR="001A6DBC">
        <w:rPr>
          <w:rFonts w:eastAsia="Arial"/>
          <w:sz w:val="22"/>
          <w:szCs w:val="22"/>
        </w:rPr>
        <w:t>.</w:t>
      </w:r>
    </w:p>
    <w:p w:rsidR="00F12C9E" w:rsidRPr="00212A25" w:rsidRDefault="00F12C9E" w:rsidP="00AF4CE3">
      <w:pPr>
        <w:numPr>
          <w:ilvl w:val="1"/>
          <w:numId w:val="23"/>
        </w:numPr>
        <w:spacing w:line="0" w:lineRule="atLeast"/>
        <w:rPr>
          <w:i/>
          <w:sz w:val="22"/>
        </w:rPr>
      </w:pPr>
      <w:r w:rsidRPr="00706563">
        <w:rPr>
          <w:rFonts w:eastAsia="Arial"/>
          <w:sz w:val="22"/>
          <w:szCs w:val="22"/>
        </w:rPr>
        <w:lastRenderedPageBreak/>
        <w:t>Drape the patient accordingly (with towels and sheets) for privacy</w:t>
      </w:r>
      <w:r w:rsidR="001A6DBC">
        <w:rPr>
          <w:rFonts w:eastAsia="Arial"/>
          <w:sz w:val="22"/>
          <w:szCs w:val="22"/>
        </w:rPr>
        <w:t>.</w:t>
      </w:r>
    </w:p>
    <w:p w:rsidR="00DB3719" w:rsidRPr="00706563" w:rsidRDefault="00DB3719" w:rsidP="00AF4CE3">
      <w:pPr>
        <w:numPr>
          <w:ilvl w:val="2"/>
          <w:numId w:val="23"/>
        </w:numPr>
        <w:spacing w:line="0" w:lineRule="atLeast"/>
        <w:rPr>
          <w:rFonts w:eastAsia="Arial"/>
          <w:i/>
          <w:sz w:val="22"/>
          <w:szCs w:val="22"/>
        </w:rPr>
      </w:pPr>
      <w:r>
        <w:rPr>
          <w:rFonts w:eastAsia="Arial"/>
          <w:sz w:val="22"/>
          <w:szCs w:val="22"/>
        </w:rPr>
        <w:t xml:space="preserve">Note: </w:t>
      </w:r>
      <w:r w:rsidR="00AF4CE3">
        <w:rPr>
          <w:rFonts w:eastAsia="Arial"/>
          <w:sz w:val="22"/>
          <w:szCs w:val="22"/>
        </w:rPr>
        <w:t>It</w:t>
      </w:r>
      <w:r w:rsidR="00DB1CF1">
        <w:rPr>
          <w:rFonts w:eastAsia="Arial"/>
          <w:sz w:val="22"/>
          <w:szCs w:val="22"/>
        </w:rPr>
        <w:t xml:space="preserve"> is encouraged that the medical professional ask </w:t>
      </w:r>
      <w:r w:rsidR="00AF4CE3">
        <w:rPr>
          <w:rFonts w:eastAsia="Arial"/>
          <w:sz w:val="22"/>
          <w:szCs w:val="22"/>
        </w:rPr>
        <w:t>a coach or other adult</w:t>
      </w:r>
      <w:r w:rsidR="00DB1CF1">
        <w:rPr>
          <w:rFonts w:eastAsia="Arial"/>
          <w:sz w:val="22"/>
          <w:szCs w:val="22"/>
        </w:rPr>
        <w:t xml:space="preserve"> to witness the temperature measurement.</w:t>
      </w:r>
    </w:p>
    <w:p w:rsidR="00F12C9E" w:rsidRPr="00706563" w:rsidRDefault="00F12C9E" w:rsidP="00AF4CE3">
      <w:pPr>
        <w:numPr>
          <w:ilvl w:val="1"/>
          <w:numId w:val="23"/>
        </w:numPr>
        <w:spacing w:line="0" w:lineRule="atLeast"/>
        <w:rPr>
          <w:rFonts w:eastAsia="Arial"/>
          <w:i/>
          <w:sz w:val="22"/>
          <w:szCs w:val="22"/>
        </w:rPr>
      </w:pPr>
      <w:r w:rsidRPr="00706563">
        <w:rPr>
          <w:rFonts w:eastAsia="Arial"/>
          <w:sz w:val="22"/>
          <w:szCs w:val="22"/>
        </w:rPr>
        <w:t>Position the patient on their side with their top knee and hip flexed forward</w:t>
      </w:r>
      <w:r w:rsidR="001A6DBC">
        <w:rPr>
          <w:rFonts w:eastAsia="Arial"/>
          <w:sz w:val="22"/>
          <w:szCs w:val="22"/>
        </w:rPr>
        <w:t>.</w:t>
      </w:r>
    </w:p>
    <w:p w:rsidR="00F12C9E" w:rsidRPr="00706563" w:rsidRDefault="00F12C9E" w:rsidP="00AF4CE3">
      <w:pPr>
        <w:numPr>
          <w:ilvl w:val="1"/>
          <w:numId w:val="23"/>
        </w:numPr>
        <w:spacing w:line="0" w:lineRule="atLeast"/>
        <w:rPr>
          <w:rFonts w:eastAsia="Arial"/>
          <w:i/>
          <w:sz w:val="22"/>
          <w:szCs w:val="22"/>
        </w:rPr>
      </w:pPr>
      <w:r w:rsidRPr="00706563">
        <w:rPr>
          <w:rFonts w:eastAsia="Arial"/>
          <w:sz w:val="22"/>
          <w:szCs w:val="22"/>
        </w:rPr>
        <w:t xml:space="preserve">Make sure the </w:t>
      </w:r>
      <w:r w:rsidR="00AF4CE3">
        <w:rPr>
          <w:rFonts w:eastAsia="Arial"/>
          <w:sz w:val="22"/>
          <w:szCs w:val="22"/>
        </w:rPr>
        <w:t>thermometer</w:t>
      </w:r>
      <w:r w:rsidRPr="00706563">
        <w:rPr>
          <w:rFonts w:eastAsia="Arial"/>
          <w:sz w:val="22"/>
          <w:szCs w:val="22"/>
        </w:rPr>
        <w:t xml:space="preserve"> is cleaned with isopropyl alcohol</w:t>
      </w:r>
      <w:r w:rsidR="001A6DBC">
        <w:rPr>
          <w:rFonts w:eastAsia="Arial"/>
          <w:sz w:val="22"/>
          <w:szCs w:val="22"/>
        </w:rPr>
        <w:t>.</w:t>
      </w:r>
    </w:p>
    <w:p w:rsidR="00F12C9E" w:rsidRPr="00706563" w:rsidRDefault="00F12C9E" w:rsidP="00AF4CE3">
      <w:pPr>
        <w:numPr>
          <w:ilvl w:val="1"/>
          <w:numId w:val="23"/>
        </w:numPr>
        <w:spacing w:line="0" w:lineRule="atLeast"/>
        <w:rPr>
          <w:rFonts w:eastAsia="Arial"/>
          <w:i/>
          <w:sz w:val="22"/>
          <w:szCs w:val="22"/>
        </w:rPr>
      </w:pPr>
      <w:r w:rsidRPr="00706563">
        <w:rPr>
          <w:rFonts w:eastAsia="Arial"/>
          <w:sz w:val="22"/>
          <w:szCs w:val="22"/>
        </w:rPr>
        <w:t>Make sure the probe is plugged into the thermometer</w:t>
      </w:r>
      <w:r w:rsidR="00AF4CE3">
        <w:rPr>
          <w:rFonts w:eastAsia="Arial"/>
          <w:sz w:val="22"/>
          <w:szCs w:val="22"/>
        </w:rPr>
        <w:t xml:space="preserve"> (when applicable)</w:t>
      </w:r>
      <w:r w:rsidR="001A6DBC">
        <w:rPr>
          <w:rFonts w:eastAsia="Arial"/>
          <w:sz w:val="22"/>
          <w:szCs w:val="22"/>
        </w:rPr>
        <w:t>.</w:t>
      </w:r>
    </w:p>
    <w:p w:rsidR="00F12C9E" w:rsidRPr="00706563" w:rsidRDefault="00F12C9E" w:rsidP="00AF4CE3">
      <w:pPr>
        <w:numPr>
          <w:ilvl w:val="1"/>
          <w:numId w:val="23"/>
        </w:numPr>
        <w:spacing w:line="0" w:lineRule="atLeast"/>
        <w:rPr>
          <w:rFonts w:eastAsia="Arial"/>
          <w:i/>
          <w:sz w:val="22"/>
          <w:szCs w:val="22"/>
        </w:rPr>
      </w:pPr>
      <w:r w:rsidRPr="00706563">
        <w:rPr>
          <w:rFonts w:eastAsia="Arial"/>
          <w:sz w:val="22"/>
          <w:szCs w:val="22"/>
        </w:rPr>
        <w:t>Turn the thermometer on</w:t>
      </w:r>
      <w:r w:rsidR="001A6DBC">
        <w:rPr>
          <w:rFonts w:eastAsia="Arial"/>
          <w:sz w:val="22"/>
          <w:szCs w:val="22"/>
        </w:rPr>
        <w:t>.</w:t>
      </w:r>
    </w:p>
    <w:p w:rsidR="00F12C9E" w:rsidRPr="00706563" w:rsidRDefault="00F12C9E" w:rsidP="00AF4CE3">
      <w:pPr>
        <w:numPr>
          <w:ilvl w:val="1"/>
          <w:numId w:val="23"/>
        </w:numPr>
        <w:spacing w:line="0" w:lineRule="atLeast"/>
        <w:rPr>
          <w:rFonts w:eastAsia="Arial"/>
          <w:i/>
          <w:sz w:val="22"/>
          <w:szCs w:val="22"/>
        </w:rPr>
      </w:pPr>
      <w:r w:rsidRPr="00706563">
        <w:rPr>
          <w:rFonts w:eastAsia="Arial"/>
          <w:sz w:val="22"/>
          <w:szCs w:val="22"/>
        </w:rPr>
        <w:t>Insert the probe 10-15cm past the anal sphincter</w:t>
      </w:r>
      <w:r w:rsidR="001A6DBC">
        <w:rPr>
          <w:rFonts w:eastAsia="Arial"/>
          <w:sz w:val="22"/>
          <w:szCs w:val="22"/>
        </w:rPr>
        <w:t>.</w:t>
      </w:r>
    </w:p>
    <w:p w:rsidR="00F12C9E" w:rsidRPr="00706563" w:rsidRDefault="00F12C9E" w:rsidP="00AF4CE3">
      <w:pPr>
        <w:numPr>
          <w:ilvl w:val="1"/>
          <w:numId w:val="23"/>
        </w:numPr>
        <w:spacing w:line="0" w:lineRule="atLeast"/>
        <w:rPr>
          <w:rFonts w:eastAsia="Arial"/>
          <w:i/>
          <w:sz w:val="22"/>
          <w:szCs w:val="22"/>
        </w:rPr>
      </w:pPr>
      <w:r w:rsidRPr="00706563">
        <w:rPr>
          <w:rFonts w:eastAsia="Arial"/>
          <w:sz w:val="22"/>
          <w:szCs w:val="22"/>
        </w:rPr>
        <w:t>If you meet resistance while inserting, stop and remove the probe and then try again</w:t>
      </w:r>
      <w:r w:rsidR="001A6DBC">
        <w:rPr>
          <w:rFonts w:eastAsia="Arial"/>
          <w:sz w:val="22"/>
          <w:szCs w:val="22"/>
        </w:rPr>
        <w:t>.</w:t>
      </w:r>
    </w:p>
    <w:p w:rsidR="00DB1CF1" w:rsidRPr="00AF4CE3" w:rsidRDefault="00DB1CF1" w:rsidP="00AF4CE3">
      <w:pPr>
        <w:numPr>
          <w:ilvl w:val="1"/>
          <w:numId w:val="23"/>
        </w:numPr>
        <w:spacing w:line="0" w:lineRule="atLeast"/>
        <w:rPr>
          <w:rFonts w:eastAsia="Arial"/>
          <w:i/>
          <w:sz w:val="22"/>
          <w:szCs w:val="22"/>
        </w:rPr>
      </w:pPr>
      <w:r>
        <w:rPr>
          <w:rFonts w:eastAsia="Arial"/>
          <w:sz w:val="22"/>
          <w:szCs w:val="22"/>
        </w:rPr>
        <w:t>Replace the patients clothing</w:t>
      </w:r>
      <w:r w:rsidR="00AF4CE3">
        <w:rPr>
          <w:rFonts w:eastAsia="Arial"/>
          <w:sz w:val="22"/>
          <w:szCs w:val="22"/>
        </w:rPr>
        <w:t>.</w:t>
      </w:r>
    </w:p>
    <w:p w:rsidR="00AF4CE3" w:rsidRPr="00AF4CE3" w:rsidRDefault="00AF4CE3" w:rsidP="00AF4CE3">
      <w:pPr>
        <w:numPr>
          <w:ilvl w:val="1"/>
          <w:numId w:val="23"/>
        </w:numPr>
        <w:spacing w:line="0" w:lineRule="atLeast"/>
        <w:rPr>
          <w:rFonts w:eastAsia="Arial"/>
          <w:i/>
          <w:sz w:val="22"/>
          <w:szCs w:val="22"/>
        </w:rPr>
      </w:pPr>
      <w:r>
        <w:rPr>
          <w:rFonts w:eastAsia="Arial"/>
          <w:sz w:val="22"/>
          <w:szCs w:val="22"/>
        </w:rPr>
        <w:t>Temperature duration</w:t>
      </w:r>
    </w:p>
    <w:p w:rsidR="00AF4CE3" w:rsidRPr="00AF4CE3" w:rsidRDefault="00AF4CE3" w:rsidP="00AF4CE3">
      <w:pPr>
        <w:numPr>
          <w:ilvl w:val="2"/>
          <w:numId w:val="23"/>
        </w:numPr>
        <w:spacing w:line="0" w:lineRule="atLeast"/>
        <w:rPr>
          <w:rFonts w:eastAsia="Arial"/>
          <w:i/>
          <w:sz w:val="22"/>
          <w:szCs w:val="22"/>
        </w:rPr>
      </w:pPr>
      <w:r>
        <w:rPr>
          <w:rFonts w:eastAsia="Arial"/>
          <w:sz w:val="22"/>
          <w:szCs w:val="22"/>
        </w:rPr>
        <w:t xml:space="preserve">For use of a traditional thermometer or a </w:t>
      </w:r>
      <w:r w:rsidR="00E964CA">
        <w:rPr>
          <w:rFonts w:eastAsia="Arial"/>
          <w:sz w:val="22"/>
          <w:szCs w:val="22"/>
        </w:rPr>
        <w:t>hand-held digital</w:t>
      </w:r>
      <w:r>
        <w:rPr>
          <w:rFonts w:eastAsia="Arial"/>
          <w:sz w:val="22"/>
          <w:szCs w:val="22"/>
        </w:rPr>
        <w:t xml:space="preserve"> thermometer, insert the probe for initial temperature. If temperature is at or above 104</w:t>
      </w:r>
      <w:r w:rsidRPr="00706563">
        <w:rPr>
          <w:sz w:val="22"/>
          <w:szCs w:val="22"/>
        </w:rPr>
        <w:sym w:font="Symbol" w:char="F0B0"/>
      </w:r>
      <w:r>
        <w:rPr>
          <w:sz w:val="22"/>
          <w:szCs w:val="22"/>
        </w:rPr>
        <w:t xml:space="preserve">F, initiate cooling protocol. See directions for continued monitoring in cooling protocol. </w:t>
      </w:r>
    </w:p>
    <w:p w:rsidR="00F12C9E" w:rsidRPr="00706563" w:rsidRDefault="00AF4CE3" w:rsidP="00AF4CE3">
      <w:pPr>
        <w:numPr>
          <w:ilvl w:val="2"/>
          <w:numId w:val="23"/>
        </w:numPr>
        <w:spacing w:line="0" w:lineRule="atLeast"/>
        <w:rPr>
          <w:rFonts w:eastAsia="Arial"/>
          <w:i/>
          <w:sz w:val="22"/>
          <w:szCs w:val="22"/>
        </w:rPr>
      </w:pPr>
      <w:r>
        <w:rPr>
          <w:sz w:val="22"/>
          <w:szCs w:val="22"/>
        </w:rPr>
        <w:t xml:space="preserve">For use of a flexible thermistor, </w:t>
      </w:r>
      <w:r>
        <w:rPr>
          <w:rFonts w:eastAsia="Arial"/>
          <w:sz w:val="22"/>
          <w:szCs w:val="22"/>
        </w:rPr>
        <w:t>l</w:t>
      </w:r>
      <w:r w:rsidR="00F12C9E" w:rsidRPr="00706563">
        <w:rPr>
          <w:rFonts w:eastAsia="Arial"/>
          <w:sz w:val="22"/>
          <w:szCs w:val="22"/>
        </w:rPr>
        <w:t>eave the probe in for the duration of the treatment</w:t>
      </w:r>
      <w:r w:rsidR="001A6DBC">
        <w:rPr>
          <w:rFonts w:eastAsia="Arial"/>
          <w:sz w:val="22"/>
          <w:szCs w:val="22"/>
        </w:rPr>
        <w:t>.</w:t>
      </w:r>
    </w:p>
    <w:p w:rsidR="00F12C9E" w:rsidRPr="00706563" w:rsidRDefault="00F12C9E" w:rsidP="00AF4CE3">
      <w:pPr>
        <w:numPr>
          <w:ilvl w:val="1"/>
          <w:numId w:val="23"/>
        </w:numPr>
        <w:spacing w:line="0" w:lineRule="atLeast"/>
        <w:rPr>
          <w:rFonts w:eastAsia="Arial"/>
          <w:i/>
          <w:sz w:val="22"/>
          <w:szCs w:val="22"/>
        </w:rPr>
      </w:pPr>
      <w:r w:rsidRPr="00706563">
        <w:rPr>
          <w:rFonts w:eastAsia="Arial"/>
          <w:sz w:val="22"/>
          <w:szCs w:val="22"/>
        </w:rPr>
        <w:t>After the treatment has ended, remove the probe gently</w:t>
      </w:r>
      <w:r w:rsidR="001A6DBC">
        <w:rPr>
          <w:rFonts w:eastAsia="Arial"/>
          <w:sz w:val="22"/>
          <w:szCs w:val="22"/>
        </w:rPr>
        <w:t>.</w:t>
      </w:r>
    </w:p>
    <w:p w:rsidR="000B0DC6" w:rsidRPr="00706563" w:rsidRDefault="000B0DC6">
      <w:pPr>
        <w:spacing w:line="0" w:lineRule="atLeast"/>
        <w:rPr>
          <w:rFonts w:eastAsia="Arial"/>
          <w:i/>
          <w:sz w:val="22"/>
          <w:szCs w:val="22"/>
        </w:rPr>
      </w:pPr>
    </w:p>
    <w:p w:rsidR="00706563" w:rsidRPr="00706563" w:rsidRDefault="00706563">
      <w:pPr>
        <w:spacing w:line="0" w:lineRule="atLeast"/>
        <w:rPr>
          <w:rFonts w:eastAsia="Arial"/>
          <w:i/>
          <w:sz w:val="22"/>
          <w:szCs w:val="22"/>
        </w:rPr>
      </w:pPr>
      <w:r w:rsidRPr="00706563">
        <w:rPr>
          <w:rFonts w:eastAsia="Arial"/>
          <w:i/>
          <w:sz w:val="22"/>
          <w:szCs w:val="22"/>
        </w:rPr>
        <w:t>Cooling</w:t>
      </w:r>
      <w:r w:rsidR="00AF4CE3">
        <w:rPr>
          <w:rFonts w:eastAsia="Arial"/>
          <w:i/>
          <w:sz w:val="22"/>
          <w:szCs w:val="22"/>
        </w:rPr>
        <w:t xml:space="preserve"> </w:t>
      </w:r>
    </w:p>
    <w:p w:rsidR="00706563" w:rsidRPr="00706563" w:rsidRDefault="00706563">
      <w:pPr>
        <w:spacing w:line="54" w:lineRule="exact"/>
        <w:rPr>
          <w:rFonts w:eastAsia="Times New Roman"/>
          <w:sz w:val="22"/>
          <w:szCs w:val="22"/>
        </w:rPr>
      </w:pPr>
    </w:p>
    <w:p w:rsidR="00AF4CE3" w:rsidRPr="00AF4CE3" w:rsidRDefault="00AF4CE3" w:rsidP="00AF4CE3">
      <w:pPr>
        <w:pStyle w:val="NoSpacing"/>
        <w:numPr>
          <w:ilvl w:val="0"/>
          <w:numId w:val="24"/>
        </w:numPr>
        <w:rPr>
          <w:sz w:val="22"/>
        </w:rPr>
      </w:pPr>
      <w:r w:rsidRPr="00AF4CE3">
        <w:rPr>
          <w:sz w:val="22"/>
          <w:szCs w:val="22"/>
        </w:rPr>
        <w:t>If rectal temperature is between 102</w:t>
      </w:r>
      <w:r w:rsidRPr="00AF4CE3">
        <w:rPr>
          <w:sz w:val="22"/>
          <w:szCs w:val="22"/>
        </w:rPr>
        <w:sym w:font="Symbol" w:char="F0B0"/>
      </w:r>
      <w:r w:rsidRPr="00AF4CE3">
        <w:rPr>
          <w:sz w:val="22"/>
          <w:szCs w:val="22"/>
        </w:rPr>
        <w:t>-104</w:t>
      </w:r>
      <w:r w:rsidRPr="00AF4CE3">
        <w:rPr>
          <w:sz w:val="22"/>
          <w:szCs w:val="22"/>
        </w:rPr>
        <w:sym w:font="Symbol" w:char="F0B0"/>
      </w:r>
      <w:r w:rsidRPr="00AF4CE3">
        <w:rPr>
          <w:sz w:val="22"/>
          <w:szCs w:val="22"/>
        </w:rPr>
        <w:t xml:space="preserve">F, initiate cooling via rotating cold </w:t>
      </w:r>
      <w:r w:rsidR="00C75A34">
        <w:rPr>
          <w:sz w:val="22"/>
          <w:szCs w:val="22"/>
        </w:rPr>
        <w:t xml:space="preserve">wet </w:t>
      </w:r>
      <w:r w:rsidRPr="00AF4CE3">
        <w:rPr>
          <w:sz w:val="22"/>
          <w:szCs w:val="22"/>
        </w:rPr>
        <w:t>towels</w:t>
      </w:r>
      <w:r w:rsidR="00C75A34">
        <w:rPr>
          <w:sz w:val="22"/>
          <w:szCs w:val="22"/>
        </w:rPr>
        <w:t>.</w:t>
      </w:r>
    </w:p>
    <w:p w:rsidR="00113560" w:rsidRPr="00AF4CE3" w:rsidRDefault="00113560" w:rsidP="00AF4CE3">
      <w:pPr>
        <w:pStyle w:val="NoSpacing"/>
        <w:numPr>
          <w:ilvl w:val="0"/>
          <w:numId w:val="24"/>
        </w:numPr>
        <w:rPr>
          <w:sz w:val="22"/>
        </w:rPr>
      </w:pPr>
      <w:r w:rsidRPr="00AF4CE3">
        <w:rPr>
          <w:sz w:val="22"/>
          <w:szCs w:val="22"/>
        </w:rPr>
        <w:t>If rectal</w:t>
      </w:r>
      <w:r w:rsidR="00AF4CE3" w:rsidRPr="00AF4CE3">
        <w:rPr>
          <w:sz w:val="22"/>
          <w:szCs w:val="22"/>
        </w:rPr>
        <w:t xml:space="preserve"> </w:t>
      </w:r>
      <w:r w:rsidRPr="00AF4CE3">
        <w:rPr>
          <w:sz w:val="22"/>
          <w:szCs w:val="22"/>
        </w:rPr>
        <w:t>temperature</w:t>
      </w:r>
      <w:r w:rsidR="00976EAF" w:rsidRPr="00AF4CE3">
        <w:rPr>
          <w:sz w:val="22"/>
          <w:szCs w:val="22"/>
        </w:rPr>
        <w:t xml:space="preserve"> is</w:t>
      </w:r>
      <w:r w:rsidRPr="00AF4CE3">
        <w:rPr>
          <w:sz w:val="22"/>
          <w:szCs w:val="22"/>
        </w:rPr>
        <w:t xml:space="preserve"> at or above 10</w:t>
      </w:r>
      <w:r w:rsidR="00DB1CF1" w:rsidRPr="00AF4CE3">
        <w:rPr>
          <w:sz w:val="22"/>
          <w:szCs w:val="22"/>
        </w:rPr>
        <w:t>4</w:t>
      </w:r>
      <w:r w:rsidRPr="00AF4CE3">
        <w:rPr>
          <w:sz w:val="22"/>
          <w:szCs w:val="22"/>
        </w:rPr>
        <w:sym w:font="Symbol" w:char="F0B0"/>
      </w:r>
      <w:r w:rsidRPr="00AF4CE3">
        <w:rPr>
          <w:sz w:val="22"/>
          <w:szCs w:val="22"/>
        </w:rPr>
        <w:t xml:space="preserve">F, </w:t>
      </w:r>
      <w:r w:rsidRPr="00AF4CE3">
        <w:rPr>
          <w:sz w:val="22"/>
        </w:rPr>
        <w:t xml:space="preserve">initiate </w:t>
      </w:r>
      <w:r w:rsidR="00051E61" w:rsidRPr="00AF4CE3">
        <w:rPr>
          <w:sz w:val="22"/>
          <w:szCs w:val="22"/>
        </w:rPr>
        <w:t xml:space="preserve">the </w:t>
      </w:r>
      <w:r w:rsidRPr="00AF4CE3">
        <w:rPr>
          <w:sz w:val="22"/>
        </w:rPr>
        <w:t>exertional heat stroke treatment protocol</w:t>
      </w:r>
      <w:r w:rsidR="00AF4CE3" w:rsidRPr="00AF4CE3">
        <w:rPr>
          <w:sz w:val="22"/>
        </w:rPr>
        <w:t xml:space="preserve"> and contact EMS services immediately</w:t>
      </w:r>
      <w:r w:rsidR="001A6DBC" w:rsidRPr="00AF4CE3">
        <w:rPr>
          <w:sz w:val="22"/>
          <w:szCs w:val="22"/>
        </w:rPr>
        <w:t>.</w:t>
      </w:r>
    </w:p>
    <w:p w:rsidR="00706563" w:rsidRDefault="00E964CA" w:rsidP="00AF4CE3">
      <w:pPr>
        <w:pStyle w:val="NoSpacing"/>
        <w:numPr>
          <w:ilvl w:val="0"/>
          <w:numId w:val="24"/>
        </w:numPr>
        <w:rPr>
          <w:sz w:val="22"/>
          <w:szCs w:val="22"/>
        </w:rPr>
      </w:pPr>
      <w:r>
        <w:rPr>
          <w:sz w:val="22"/>
          <w:szCs w:val="22"/>
        </w:rPr>
        <w:t>The patient</w:t>
      </w:r>
      <w:r w:rsidR="00706563" w:rsidRPr="00706563">
        <w:rPr>
          <w:sz w:val="22"/>
          <w:szCs w:val="22"/>
        </w:rPr>
        <w:t xml:space="preserve"> </w:t>
      </w:r>
      <w:r w:rsidR="00747672">
        <w:rPr>
          <w:sz w:val="22"/>
          <w:szCs w:val="22"/>
        </w:rPr>
        <w:t>must</w:t>
      </w:r>
      <w:r w:rsidR="00747672" w:rsidRPr="00706563">
        <w:rPr>
          <w:sz w:val="22"/>
          <w:szCs w:val="22"/>
        </w:rPr>
        <w:t xml:space="preserve"> </w:t>
      </w:r>
      <w:r>
        <w:rPr>
          <w:sz w:val="22"/>
          <w:szCs w:val="22"/>
        </w:rPr>
        <w:t xml:space="preserve">be </w:t>
      </w:r>
      <w:r w:rsidR="00706563" w:rsidRPr="00706563">
        <w:rPr>
          <w:sz w:val="22"/>
          <w:szCs w:val="22"/>
        </w:rPr>
        <w:t>move</w:t>
      </w:r>
      <w:r>
        <w:rPr>
          <w:sz w:val="22"/>
          <w:szCs w:val="22"/>
        </w:rPr>
        <w:t>d</w:t>
      </w:r>
      <w:r w:rsidR="00706563" w:rsidRPr="00706563">
        <w:rPr>
          <w:sz w:val="22"/>
          <w:szCs w:val="22"/>
        </w:rPr>
        <w:t xml:space="preserve"> to a cooling zone, begin appropriate treatment and continuously monitor the patient</w:t>
      </w:r>
      <w:r w:rsidR="00A158D9">
        <w:rPr>
          <w:sz w:val="22"/>
          <w:szCs w:val="22"/>
        </w:rPr>
        <w:t>.</w:t>
      </w:r>
    </w:p>
    <w:p w:rsidR="00AF4CE3" w:rsidRDefault="00AF4CE3" w:rsidP="00AF4CE3">
      <w:pPr>
        <w:pStyle w:val="NoSpacing"/>
        <w:numPr>
          <w:ilvl w:val="1"/>
          <w:numId w:val="24"/>
        </w:numPr>
        <w:rPr>
          <w:sz w:val="22"/>
          <w:szCs w:val="22"/>
        </w:rPr>
      </w:pPr>
      <w:r>
        <w:rPr>
          <w:sz w:val="22"/>
          <w:szCs w:val="22"/>
        </w:rPr>
        <w:t xml:space="preserve">For use of a traditional thermometer or </w:t>
      </w:r>
      <w:r w:rsidR="00E964CA">
        <w:rPr>
          <w:sz w:val="22"/>
          <w:szCs w:val="22"/>
        </w:rPr>
        <w:t>a hand-held digital</w:t>
      </w:r>
      <w:r>
        <w:rPr>
          <w:sz w:val="22"/>
          <w:szCs w:val="22"/>
        </w:rPr>
        <w:t xml:space="preserve"> thermometer (any thermometer with a rigid end), obtain initial temperature, remove device, and </w:t>
      </w:r>
      <w:r>
        <w:rPr>
          <w:rFonts w:eastAsia="Arial"/>
          <w:sz w:val="22"/>
          <w:szCs w:val="22"/>
        </w:rPr>
        <w:t>calculate cooling rate (approximately 1</w:t>
      </w:r>
      <w:r w:rsidRPr="00706563">
        <w:rPr>
          <w:sz w:val="22"/>
          <w:szCs w:val="22"/>
        </w:rPr>
        <w:sym w:font="Symbol" w:char="F0B0"/>
      </w:r>
      <w:r>
        <w:rPr>
          <w:sz w:val="22"/>
          <w:szCs w:val="22"/>
        </w:rPr>
        <w:t xml:space="preserve">F every 3-5 minutes when using cold water immersion). When the QHP believes the temperature </w:t>
      </w:r>
      <w:r w:rsidR="00747672">
        <w:rPr>
          <w:sz w:val="22"/>
          <w:szCs w:val="22"/>
        </w:rPr>
        <w:t xml:space="preserve">is </w:t>
      </w:r>
      <w:r>
        <w:rPr>
          <w:sz w:val="22"/>
          <w:szCs w:val="22"/>
        </w:rPr>
        <w:t xml:space="preserve">within </w:t>
      </w:r>
      <w:r w:rsidR="00747672">
        <w:rPr>
          <w:sz w:val="22"/>
          <w:szCs w:val="22"/>
        </w:rPr>
        <w:t xml:space="preserve">a </w:t>
      </w:r>
      <w:r>
        <w:rPr>
          <w:sz w:val="22"/>
          <w:szCs w:val="22"/>
        </w:rPr>
        <w:t>safe range, remove patient from tub, and re-insert probe to confirm temperature. If temperature is not within the safe range, cooling</w:t>
      </w:r>
      <w:r w:rsidR="00747672">
        <w:rPr>
          <w:sz w:val="22"/>
          <w:szCs w:val="22"/>
        </w:rPr>
        <w:t xml:space="preserve"> will continue</w:t>
      </w:r>
      <w:r>
        <w:rPr>
          <w:sz w:val="22"/>
          <w:szCs w:val="22"/>
        </w:rPr>
        <w:t xml:space="preserve">. Repeat procedure until temperature is confirmed to be within the safe range. </w:t>
      </w:r>
    </w:p>
    <w:p w:rsidR="00AF4CE3" w:rsidRPr="00706563" w:rsidRDefault="00AF4CE3" w:rsidP="00AF4CE3">
      <w:pPr>
        <w:pStyle w:val="NoSpacing"/>
        <w:numPr>
          <w:ilvl w:val="1"/>
          <w:numId w:val="24"/>
        </w:numPr>
        <w:rPr>
          <w:sz w:val="22"/>
          <w:szCs w:val="22"/>
        </w:rPr>
      </w:pPr>
      <w:r>
        <w:rPr>
          <w:sz w:val="22"/>
          <w:szCs w:val="22"/>
        </w:rPr>
        <w:t>For use of a flexible thermistor, keep the probe in for the duration of treatment</w:t>
      </w:r>
      <w:r w:rsidR="00C75A34">
        <w:rPr>
          <w:sz w:val="22"/>
          <w:szCs w:val="22"/>
        </w:rPr>
        <w:t>.</w:t>
      </w:r>
    </w:p>
    <w:p w:rsidR="00706563" w:rsidRDefault="00706563" w:rsidP="00AF4CE3">
      <w:pPr>
        <w:pStyle w:val="NoSpacing"/>
        <w:numPr>
          <w:ilvl w:val="0"/>
          <w:numId w:val="24"/>
        </w:numPr>
        <w:rPr>
          <w:sz w:val="22"/>
          <w:szCs w:val="22"/>
        </w:rPr>
      </w:pPr>
      <w:r w:rsidRPr="00706563">
        <w:rPr>
          <w:sz w:val="22"/>
          <w:szCs w:val="22"/>
        </w:rPr>
        <w:t xml:space="preserve">Excess clothing </w:t>
      </w:r>
      <w:r w:rsidR="00A158D9">
        <w:rPr>
          <w:sz w:val="22"/>
          <w:szCs w:val="22"/>
        </w:rPr>
        <w:t>shall</w:t>
      </w:r>
      <w:r w:rsidRPr="00706563">
        <w:rPr>
          <w:sz w:val="22"/>
          <w:szCs w:val="22"/>
        </w:rPr>
        <w:t xml:space="preserve"> be removed to aid cooling</w:t>
      </w:r>
      <w:r w:rsidR="00A158D9">
        <w:rPr>
          <w:sz w:val="22"/>
          <w:szCs w:val="22"/>
        </w:rPr>
        <w:t>.</w:t>
      </w:r>
    </w:p>
    <w:p w:rsidR="00AF4CE3" w:rsidRDefault="00AF4CE3" w:rsidP="00AF4CE3">
      <w:pPr>
        <w:pStyle w:val="NoSpacing"/>
        <w:numPr>
          <w:ilvl w:val="1"/>
          <w:numId w:val="24"/>
        </w:numPr>
        <w:rPr>
          <w:sz w:val="22"/>
          <w:szCs w:val="22"/>
        </w:rPr>
      </w:pPr>
      <w:r>
        <w:rPr>
          <w:sz w:val="22"/>
          <w:szCs w:val="22"/>
        </w:rPr>
        <w:t>If removal of clothing and/or equipment would cause delays of 5+ minutes, do not remove and initiate cooling</w:t>
      </w:r>
      <w:r w:rsidR="00C75A34">
        <w:rPr>
          <w:sz w:val="22"/>
          <w:szCs w:val="22"/>
        </w:rPr>
        <w:t>.</w:t>
      </w:r>
    </w:p>
    <w:p w:rsidR="00113560" w:rsidRDefault="00113560" w:rsidP="00AF4CE3">
      <w:pPr>
        <w:pStyle w:val="NoSpacing"/>
        <w:numPr>
          <w:ilvl w:val="0"/>
          <w:numId w:val="24"/>
        </w:numPr>
        <w:rPr>
          <w:sz w:val="22"/>
          <w:szCs w:val="22"/>
        </w:rPr>
      </w:pPr>
      <w:r>
        <w:rPr>
          <w:sz w:val="22"/>
          <w:szCs w:val="22"/>
        </w:rPr>
        <w:t>Place patient in a cold-water</w:t>
      </w:r>
      <w:r w:rsidR="00976EAF">
        <w:rPr>
          <w:sz w:val="22"/>
          <w:szCs w:val="22"/>
        </w:rPr>
        <w:t xml:space="preserve"> (35-59</w:t>
      </w:r>
      <w:r w:rsidR="00976EAF" w:rsidRPr="00706563">
        <w:rPr>
          <w:sz w:val="22"/>
          <w:szCs w:val="22"/>
        </w:rPr>
        <w:sym w:font="Symbol" w:char="F0B0"/>
      </w:r>
      <w:r w:rsidR="00976EAF">
        <w:rPr>
          <w:sz w:val="22"/>
          <w:szCs w:val="22"/>
        </w:rPr>
        <w:t xml:space="preserve">F) </w:t>
      </w:r>
      <w:r>
        <w:rPr>
          <w:sz w:val="22"/>
          <w:szCs w:val="22"/>
        </w:rPr>
        <w:t>tub up to the neck</w:t>
      </w:r>
      <w:r w:rsidR="00A158D9">
        <w:rPr>
          <w:sz w:val="22"/>
          <w:szCs w:val="22"/>
        </w:rPr>
        <w:t>.</w:t>
      </w:r>
    </w:p>
    <w:p w:rsidR="00113560" w:rsidRDefault="00113560" w:rsidP="00AF4CE3">
      <w:pPr>
        <w:pStyle w:val="NoSpacing"/>
        <w:numPr>
          <w:ilvl w:val="1"/>
          <w:numId w:val="24"/>
        </w:numPr>
        <w:rPr>
          <w:sz w:val="22"/>
          <w:szCs w:val="22"/>
        </w:rPr>
      </w:pPr>
      <w:r>
        <w:rPr>
          <w:sz w:val="22"/>
          <w:szCs w:val="22"/>
        </w:rPr>
        <w:t xml:space="preserve">Wrap a towel across the chest and beneath both arms to </w:t>
      </w:r>
      <w:r w:rsidR="00DB1CF1">
        <w:rPr>
          <w:sz w:val="22"/>
          <w:szCs w:val="22"/>
        </w:rPr>
        <w:t>prevent the athlete from sliding into the tub</w:t>
      </w:r>
      <w:r w:rsidR="00AF4CE3">
        <w:rPr>
          <w:sz w:val="22"/>
          <w:szCs w:val="22"/>
        </w:rPr>
        <w:t>.</w:t>
      </w:r>
    </w:p>
    <w:p w:rsidR="00113560" w:rsidRDefault="00113560" w:rsidP="00AF4CE3">
      <w:pPr>
        <w:pStyle w:val="NoSpacing"/>
        <w:numPr>
          <w:ilvl w:val="1"/>
          <w:numId w:val="24"/>
        </w:numPr>
        <w:rPr>
          <w:sz w:val="22"/>
          <w:szCs w:val="22"/>
        </w:rPr>
      </w:pPr>
      <w:r>
        <w:rPr>
          <w:sz w:val="22"/>
          <w:szCs w:val="22"/>
        </w:rPr>
        <w:t xml:space="preserve">Ice </w:t>
      </w:r>
      <w:r w:rsidR="00A158D9">
        <w:rPr>
          <w:sz w:val="22"/>
          <w:szCs w:val="22"/>
        </w:rPr>
        <w:t xml:space="preserve">shall </w:t>
      </w:r>
      <w:r>
        <w:rPr>
          <w:sz w:val="22"/>
          <w:szCs w:val="22"/>
        </w:rPr>
        <w:t>cover the surface of the water at all times</w:t>
      </w:r>
      <w:r w:rsidR="00A158D9">
        <w:rPr>
          <w:sz w:val="22"/>
          <w:szCs w:val="22"/>
        </w:rPr>
        <w:t>.</w:t>
      </w:r>
    </w:p>
    <w:p w:rsidR="00113560" w:rsidRDefault="00113560" w:rsidP="00AF4CE3">
      <w:pPr>
        <w:pStyle w:val="NoSpacing"/>
        <w:numPr>
          <w:ilvl w:val="1"/>
          <w:numId w:val="24"/>
        </w:numPr>
        <w:rPr>
          <w:sz w:val="22"/>
          <w:szCs w:val="22"/>
        </w:rPr>
      </w:pPr>
      <w:r>
        <w:rPr>
          <w:sz w:val="22"/>
          <w:szCs w:val="22"/>
        </w:rPr>
        <w:t xml:space="preserve">Water </w:t>
      </w:r>
      <w:r w:rsidR="00A158D9">
        <w:rPr>
          <w:sz w:val="22"/>
          <w:szCs w:val="22"/>
        </w:rPr>
        <w:t>shall</w:t>
      </w:r>
      <w:r w:rsidR="00AF4CE3">
        <w:rPr>
          <w:sz w:val="22"/>
          <w:szCs w:val="22"/>
        </w:rPr>
        <w:t xml:space="preserve"> </w:t>
      </w:r>
      <w:r>
        <w:rPr>
          <w:sz w:val="22"/>
          <w:szCs w:val="22"/>
        </w:rPr>
        <w:t>be continuously</w:t>
      </w:r>
      <w:r w:rsidR="00F92624">
        <w:rPr>
          <w:sz w:val="22"/>
          <w:szCs w:val="22"/>
        </w:rPr>
        <w:t xml:space="preserve"> and vigorously</w:t>
      </w:r>
      <w:r>
        <w:rPr>
          <w:sz w:val="22"/>
          <w:szCs w:val="22"/>
        </w:rPr>
        <w:t xml:space="preserve"> stirred to maximize cooling</w:t>
      </w:r>
      <w:r w:rsidR="00A158D9">
        <w:rPr>
          <w:sz w:val="22"/>
          <w:szCs w:val="22"/>
        </w:rPr>
        <w:t>.</w:t>
      </w:r>
    </w:p>
    <w:p w:rsidR="000C38B6" w:rsidRDefault="000C38B6" w:rsidP="00AF4CE3">
      <w:pPr>
        <w:pStyle w:val="NoSpacing"/>
        <w:numPr>
          <w:ilvl w:val="1"/>
          <w:numId w:val="24"/>
        </w:numPr>
        <w:rPr>
          <w:sz w:val="22"/>
          <w:szCs w:val="22"/>
        </w:rPr>
      </w:pPr>
      <w:r>
        <w:rPr>
          <w:sz w:val="22"/>
          <w:szCs w:val="22"/>
        </w:rPr>
        <w:t>A</w:t>
      </w:r>
      <w:r w:rsidR="00AF4CE3">
        <w:rPr>
          <w:sz w:val="22"/>
          <w:szCs w:val="22"/>
        </w:rPr>
        <w:t>n</w:t>
      </w:r>
      <w:r>
        <w:rPr>
          <w:sz w:val="22"/>
          <w:szCs w:val="22"/>
        </w:rPr>
        <w:t xml:space="preserve"> </w:t>
      </w:r>
      <w:r w:rsidR="00AF4CE3">
        <w:rPr>
          <w:sz w:val="22"/>
          <w:szCs w:val="22"/>
        </w:rPr>
        <w:t>ice-cold</w:t>
      </w:r>
      <w:r>
        <w:rPr>
          <w:sz w:val="22"/>
          <w:szCs w:val="22"/>
        </w:rPr>
        <w:t xml:space="preserve"> towel </w:t>
      </w:r>
      <w:r w:rsidR="006F46E3">
        <w:rPr>
          <w:sz w:val="22"/>
          <w:szCs w:val="22"/>
        </w:rPr>
        <w:t>will</w:t>
      </w:r>
      <w:r>
        <w:rPr>
          <w:sz w:val="22"/>
          <w:szCs w:val="22"/>
        </w:rPr>
        <w:t xml:space="preserve"> be placed over the head</w:t>
      </w:r>
      <w:r w:rsidR="00F92624">
        <w:rPr>
          <w:sz w:val="22"/>
          <w:szCs w:val="22"/>
        </w:rPr>
        <w:t>/neck</w:t>
      </w:r>
      <w:r>
        <w:rPr>
          <w:sz w:val="22"/>
          <w:szCs w:val="22"/>
        </w:rPr>
        <w:t xml:space="preserve"> and rewet and replaced every 2 minutes</w:t>
      </w:r>
      <w:r w:rsidR="00AF4CE3">
        <w:rPr>
          <w:sz w:val="22"/>
          <w:szCs w:val="22"/>
        </w:rPr>
        <w:t>.</w:t>
      </w:r>
    </w:p>
    <w:p w:rsidR="00113560" w:rsidRPr="00113560" w:rsidRDefault="00113560" w:rsidP="00AF4CE3">
      <w:pPr>
        <w:pStyle w:val="NoSpacing"/>
        <w:numPr>
          <w:ilvl w:val="1"/>
          <w:numId w:val="24"/>
        </w:numPr>
        <w:rPr>
          <w:sz w:val="22"/>
          <w:szCs w:val="22"/>
        </w:rPr>
      </w:pPr>
      <w:r>
        <w:rPr>
          <w:sz w:val="22"/>
          <w:szCs w:val="22"/>
        </w:rPr>
        <w:t xml:space="preserve">Cooling </w:t>
      </w:r>
      <w:r w:rsidR="00A158D9">
        <w:rPr>
          <w:sz w:val="22"/>
          <w:szCs w:val="22"/>
        </w:rPr>
        <w:t xml:space="preserve">shall </w:t>
      </w:r>
      <w:r>
        <w:rPr>
          <w:sz w:val="22"/>
          <w:szCs w:val="22"/>
        </w:rPr>
        <w:t>cease when body temperature reaches 102</w:t>
      </w:r>
      <w:r w:rsidRPr="00706563">
        <w:rPr>
          <w:sz w:val="22"/>
          <w:szCs w:val="22"/>
        </w:rPr>
        <w:sym w:font="Symbol" w:char="F0B0"/>
      </w:r>
      <w:r>
        <w:rPr>
          <w:sz w:val="22"/>
          <w:szCs w:val="22"/>
        </w:rPr>
        <w:t>F</w:t>
      </w:r>
      <w:r w:rsidR="00A158D9">
        <w:rPr>
          <w:sz w:val="22"/>
          <w:szCs w:val="22"/>
        </w:rPr>
        <w:t>.</w:t>
      </w:r>
    </w:p>
    <w:p w:rsidR="00706563" w:rsidRPr="00AF4CE3" w:rsidRDefault="000B0DC6" w:rsidP="00AF4CE3">
      <w:pPr>
        <w:pStyle w:val="NoSpacing"/>
        <w:numPr>
          <w:ilvl w:val="0"/>
          <w:numId w:val="24"/>
        </w:numPr>
        <w:rPr>
          <w:sz w:val="22"/>
          <w:szCs w:val="22"/>
        </w:rPr>
      </w:pPr>
      <w:r w:rsidRPr="00706563">
        <w:rPr>
          <w:sz w:val="22"/>
          <w:szCs w:val="22"/>
        </w:rPr>
        <w:t xml:space="preserve">Cold </w:t>
      </w:r>
      <w:r w:rsidR="00A158D9">
        <w:rPr>
          <w:sz w:val="22"/>
          <w:szCs w:val="22"/>
        </w:rPr>
        <w:t>W</w:t>
      </w:r>
      <w:r w:rsidRPr="00706563">
        <w:rPr>
          <w:sz w:val="22"/>
          <w:szCs w:val="22"/>
        </w:rPr>
        <w:t xml:space="preserve">ater </w:t>
      </w:r>
      <w:r w:rsidR="00A158D9">
        <w:rPr>
          <w:sz w:val="22"/>
          <w:szCs w:val="22"/>
        </w:rPr>
        <w:t>I</w:t>
      </w:r>
      <w:r w:rsidRPr="00706563">
        <w:rPr>
          <w:sz w:val="22"/>
          <w:szCs w:val="22"/>
        </w:rPr>
        <w:t xml:space="preserve">mmersion </w:t>
      </w:r>
      <w:r w:rsidR="00AF4CE3">
        <w:rPr>
          <w:sz w:val="22"/>
          <w:szCs w:val="22"/>
        </w:rPr>
        <w:t xml:space="preserve">(CWI) </w:t>
      </w:r>
      <w:r w:rsidR="00A158D9" w:rsidRPr="00AF4CE3">
        <w:rPr>
          <w:sz w:val="22"/>
          <w:szCs w:val="22"/>
        </w:rPr>
        <w:t>T</w:t>
      </w:r>
      <w:r w:rsidRPr="00AF4CE3">
        <w:rPr>
          <w:sz w:val="22"/>
          <w:szCs w:val="22"/>
        </w:rPr>
        <w:t xml:space="preserve">ub </w:t>
      </w:r>
    </w:p>
    <w:p w:rsidR="000B0DC6" w:rsidRPr="00706563" w:rsidRDefault="000B0DC6" w:rsidP="00AF4CE3">
      <w:pPr>
        <w:pStyle w:val="NoSpacing"/>
        <w:numPr>
          <w:ilvl w:val="1"/>
          <w:numId w:val="24"/>
        </w:numPr>
        <w:rPr>
          <w:sz w:val="22"/>
          <w:szCs w:val="22"/>
        </w:rPr>
      </w:pPr>
      <w:r w:rsidRPr="00706563">
        <w:rPr>
          <w:sz w:val="22"/>
          <w:szCs w:val="22"/>
        </w:rPr>
        <w:t>Must be set up:</w:t>
      </w:r>
    </w:p>
    <w:p w:rsidR="000B0DC6" w:rsidRDefault="00AF4CE3" w:rsidP="00AF4CE3">
      <w:pPr>
        <w:pStyle w:val="NoSpacing"/>
        <w:numPr>
          <w:ilvl w:val="2"/>
          <w:numId w:val="24"/>
        </w:numPr>
        <w:rPr>
          <w:b/>
          <w:sz w:val="22"/>
          <w:szCs w:val="22"/>
        </w:rPr>
      </w:pPr>
      <w:r w:rsidRPr="00AF4CE3">
        <w:rPr>
          <w:b/>
          <w:sz w:val="22"/>
          <w:szCs w:val="22"/>
        </w:rPr>
        <w:t xml:space="preserve">[insert school specific decisions for when CWI </w:t>
      </w:r>
      <w:r w:rsidR="006F46E3">
        <w:rPr>
          <w:b/>
          <w:sz w:val="22"/>
          <w:szCs w:val="22"/>
        </w:rPr>
        <w:t>will</w:t>
      </w:r>
      <w:r w:rsidRPr="00AF4CE3">
        <w:rPr>
          <w:b/>
          <w:sz w:val="22"/>
          <w:szCs w:val="22"/>
        </w:rPr>
        <w:t xml:space="preserve"> be set up]</w:t>
      </w:r>
    </w:p>
    <w:p w:rsidR="00AF4CE3" w:rsidRPr="00AF4CE3" w:rsidRDefault="00AF4CE3" w:rsidP="00AF4CE3">
      <w:pPr>
        <w:pStyle w:val="NoSpacing"/>
        <w:numPr>
          <w:ilvl w:val="2"/>
          <w:numId w:val="24"/>
        </w:numPr>
        <w:rPr>
          <w:b/>
          <w:sz w:val="22"/>
          <w:szCs w:val="22"/>
        </w:rPr>
      </w:pPr>
      <w:r>
        <w:rPr>
          <w:b/>
          <w:sz w:val="22"/>
          <w:szCs w:val="22"/>
        </w:rPr>
        <w:t xml:space="preserve">[insert school specific guidelines for where CWI </w:t>
      </w:r>
      <w:r w:rsidR="006F46E3">
        <w:rPr>
          <w:b/>
          <w:sz w:val="22"/>
          <w:szCs w:val="22"/>
        </w:rPr>
        <w:t>will</w:t>
      </w:r>
      <w:r>
        <w:rPr>
          <w:b/>
          <w:sz w:val="22"/>
          <w:szCs w:val="22"/>
        </w:rPr>
        <w:t xml:space="preserve"> be set up]</w:t>
      </w:r>
    </w:p>
    <w:p w:rsidR="000B0DC6" w:rsidRPr="00706563" w:rsidRDefault="00DB1CF1" w:rsidP="00AF4CE3">
      <w:pPr>
        <w:pStyle w:val="NoSpacing"/>
        <w:numPr>
          <w:ilvl w:val="1"/>
          <w:numId w:val="24"/>
        </w:numPr>
        <w:rPr>
          <w:sz w:val="22"/>
          <w:szCs w:val="22"/>
        </w:rPr>
      </w:pPr>
      <w:r>
        <w:rPr>
          <w:sz w:val="22"/>
          <w:szCs w:val="22"/>
        </w:rPr>
        <w:t>Proper set-up includes</w:t>
      </w:r>
      <w:r w:rsidR="000B0DC6" w:rsidRPr="00706563">
        <w:rPr>
          <w:sz w:val="22"/>
          <w:szCs w:val="22"/>
        </w:rPr>
        <w:t>:</w:t>
      </w:r>
    </w:p>
    <w:p w:rsidR="000B0DC6" w:rsidRPr="00706563" w:rsidRDefault="00DB1CF1" w:rsidP="00AF4CE3">
      <w:pPr>
        <w:pStyle w:val="NoSpacing"/>
        <w:numPr>
          <w:ilvl w:val="2"/>
          <w:numId w:val="24"/>
        </w:numPr>
        <w:rPr>
          <w:sz w:val="22"/>
          <w:szCs w:val="22"/>
        </w:rPr>
      </w:pPr>
      <w:r>
        <w:rPr>
          <w:sz w:val="22"/>
          <w:szCs w:val="22"/>
        </w:rPr>
        <w:t xml:space="preserve">A </w:t>
      </w:r>
      <w:r w:rsidR="000B0DC6" w:rsidRPr="00706563">
        <w:rPr>
          <w:sz w:val="22"/>
          <w:szCs w:val="22"/>
        </w:rPr>
        <w:t>tub</w:t>
      </w:r>
      <w:r>
        <w:rPr>
          <w:sz w:val="22"/>
          <w:szCs w:val="22"/>
        </w:rPr>
        <w:t xml:space="preserve"> filled with water</w:t>
      </w:r>
      <w:r w:rsidR="00AF4CE3">
        <w:rPr>
          <w:sz w:val="22"/>
          <w:szCs w:val="22"/>
        </w:rPr>
        <w:t>.</w:t>
      </w:r>
    </w:p>
    <w:p w:rsidR="000B0DC6" w:rsidRDefault="00DB1CF1" w:rsidP="00AF4CE3">
      <w:pPr>
        <w:pStyle w:val="NoSpacing"/>
        <w:numPr>
          <w:ilvl w:val="2"/>
          <w:numId w:val="24"/>
        </w:numPr>
        <w:rPr>
          <w:sz w:val="22"/>
          <w:szCs w:val="22"/>
        </w:rPr>
      </w:pPr>
      <w:r>
        <w:rPr>
          <w:sz w:val="22"/>
          <w:szCs w:val="22"/>
        </w:rPr>
        <w:t xml:space="preserve">Two </w:t>
      </w:r>
      <w:r w:rsidR="000B0DC6" w:rsidRPr="00706563">
        <w:rPr>
          <w:sz w:val="22"/>
          <w:szCs w:val="22"/>
        </w:rPr>
        <w:t>chests filled with ice next to the tub</w:t>
      </w:r>
      <w:r>
        <w:rPr>
          <w:sz w:val="22"/>
          <w:szCs w:val="22"/>
        </w:rPr>
        <w:t xml:space="preserve"> ready for treatment</w:t>
      </w:r>
      <w:r w:rsidR="00AF4CE3">
        <w:rPr>
          <w:sz w:val="22"/>
          <w:szCs w:val="22"/>
        </w:rPr>
        <w:t>.</w:t>
      </w:r>
    </w:p>
    <w:p w:rsidR="000C38B6" w:rsidRDefault="00A158D9" w:rsidP="00AF4CE3">
      <w:pPr>
        <w:pStyle w:val="NoSpacing"/>
        <w:numPr>
          <w:ilvl w:val="2"/>
          <w:numId w:val="24"/>
        </w:numPr>
        <w:rPr>
          <w:sz w:val="22"/>
          <w:szCs w:val="22"/>
        </w:rPr>
      </w:pPr>
      <w:r>
        <w:rPr>
          <w:sz w:val="22"/>
          <w:szCs w:val="22"/>
        </w:rPr>
        <w:t>Available</w:t>
      </w:r>
      <w:r w:rsidR="00AF4CE3">
        <w:rPr>
          <w:sz w:val="22"/>
          <w:szCs w:val="22"/>
        </w:rPr>
        <w:t xml:space="preserve"> b</w:t>
      </w:r>
      <w:r w:rsidR="000C38B6">
        <w:rPr>
          <w:sz w:val="22"/>
          <w:szCs w:val="22"/>
        </w:rPr>
        <w:t>ed sheet or large towels</w:t>
      </w:r>
      <w:r w:rsidR="00AF4CE3">
        <w:rPr>
          <w:sz w:val="22"/>
          <w:szCs w:val="22"/>
        </w:rPr>
        <w:t>.</w:t>
      </w:r>
    </w:p>
    <w:p w:rsidR="000C38B6" w:rsidRPr="00706563" w:rsidRDefault="000C38B6" w:rsidP="00AF4CE3">
      <w:pPr>
        <w:pStyle w:val="NoSpacing"/>
        <w:numPr>
          <w:ilvl w:val="2"/>
          <w:numId w:val="24"/>
        </w:numPr>
        <w:rPr>
          <w:sz w:val="22"/>
          <w:szCs w:val="22"/>
        </w:rPr>
      </w:pPr>
      <w:r>
        <w:rPr>
          <w:sz w:val="22"/>
          <w:szCs w:val="22"/>
        </w:rPr>
        <w:t>Towels for placement over the head and neck.</w:t>
      </w:r>
    </w:p>
    <w:p w:rsidR="000B0DC6" w:rsidRPr="00706563" w:rsidRDefault="00DB1CF1" w:rsidP="00AF4CE3">
      <w:pPr>
        <w:pStyle w:val="NoSpacing"/>
        <w:numPr>
          <w:ilvl w:val="2"/>
          <w:numId w:val="24"/>
        </w:numPr>
        <w:rPr>
          <w:sz w:val="22"/>
          <w:szCs w:val="22"/>
        </w:rPr>
      </w:pPr>
      <w:r>
        <w:rPr>
          <w:sz w:val="22"/>
          <w:szCs w:val="22"/>
        </w:rPr>
        <w:t>Completion of set-up</w:t>
      </w:r>
      <w:r w:rsidR="00AF4CE3">
        <w:rPr>
          <w:sz w:val="22"/>
          <w:szCs w:val="22"/>
        </w:rPr>
        <w:t xml:space="preserve"> </w:t>
      </w:r>
      <w:r w:rsidR="00A158D9">
        <w:rPr>
          <w:sz w:val="22"/>
          <w:szCs w:val="22"/>
        </w:rPr>
        <w:t>w</w:t>
      </w:r>
      <w:r w:rsidR="00A158D9" w:rsidRPr="00706563">
        <w:rPr>
          <w:sz w:val="22"/>
          <w:szCs w:val="22"/>
        </w:rPr>
        <w:t xml:space="preserve">ithin </w:t>
      </w:r>
      <w:r w:rsidR="000B0DC6" w:rsidRPr="00706563">
        <w:rPr>
          <w:sz w:val="22"/>
          <w:szCs w:val="22"/>
        </w:rPr>
        <w:t>5-10 minutes</w:t>
      </w:r>
      <w:r>
        <w:rPr>
          <w:sz w:val="22"/>
          <w:szCs w:val="22"/>
        </w:rPr>
        <w:t xml:space="preserve"> prior to </w:t>
      </w:r>
      <w:r w:rsidR="000B0DC6" w:rsidRPr="00706563">
        <w:rPr>
          <w:sz w:val="22"/>
          <w:szCs w:val="22"/>
        </w:rPr>
        <w:t>the practice/competition/event site</w:t>
      </w:r>
      <w:r w:rsidR="00AF4CE3">
        <w:rPr>
          <w:sz w:val="22"/>
          <w:szCs w:val="22"/>
        </w:rPr>
        <w:t>.</w:t>
      </w:r>
    </w:p>
    <w:p w:rsidR="000B0DC6" w:rsidRPr="00706563" w:rsidRDefault="000B0DC6" w:rsidP="00AF4CE3">
      <w:pPr>
        <w:pStyle w:val="NoSpacing"/>
        <w:numPr>
          <w:ilvl w:val="0"/>
          <w:numId w:val="24"/>
        </w:numPr>
        <w:rPr>
          <w:sz w:val="22"/>
          <w:szCs w:val="22"/>
        </w:rPr>
      </w:pPr>
      <w:r w:rsidRPr="00706563">
        <w:rPr>
          <w:sz w:val="22"/>
          <w:szCs w:val="22"/>
        </w:rPr>
        <w:t xml:space="preserve">Cool </w:t>
      </w:r>
      <w:r w:rsidR="00A158D9">
        <w:rPr>
          <w:sz w:val="22"/>
          <w:szCs w:val="22"/>
        </w:rPr>
        <w:t>F</w:t>
      </w:r>
      <w:r w:rsidRPr="00706563">
        <w:rPr>
          <w:sz w:val="22"/>
          <w:szCs w:val="22"/>
        </w:rPr>
        <w:t xml:space="preserve">irst, </w:t>
      </w:r>
      <w:r w:rsidR="00A158D9">
        <w:rPr>
          <w:sz w:val="22"/>
          <w:szCs w:val="22"/>
        </w:rPr>
        <w:t>T</w:t>
      </w:r>
      <w:r w:rsidRPr="00706563">
        <w:rPr>
          <w:sz w:val="22"/>
          <w:szCs w:val="22"/>
        </w:rPr>
        <w:t xml:space="preserve">ransport </w:t>
      </w:r>
      <w:r w:rsidR="00A158D9">
        <w:rPr>
          <w:sz w:val="22"/>
          <w:szCs w:val="22"/>
        </w:rPr>
        <w:t>S</w:t>
      </w:r>
      <w:r w:rsidRPr="00706563">
        <w:rPr>
          <w:sz w:val="22"/>
          <w:szCs w:val="22"/>
        </w:rPr>
        <w:t>econd</w:t>
      </w:r>
    </w:p>
    <w:p w:rsidR="00706563" w:rsidRPr="007958AC" w:rsidRDefault="000B0DC6" w:rsidP="00AF4CE3">
      <w:pPr>
        <w:pStyle w:val="NoSpacing"/>
        <w:numPr>
          <w:ilvl w:val="1"/>
          <w:numId w:val="24"/>
        </w:numPr>
        <w:rPr>
          <w:rFonts w:eastAsia="Times New Roman"/>
          <w:sz w:val="22"/>
          <w:szCs w:val="22"/>
        </w:rPr>
      </w:pPr>
      <w:r w:rsidRPr="00706563">
        <w:rPr>
          <w:sz w:val="22"/>
          <w:szCs w:val="22"/>
        </w:rPr>
        <w:lastRenderedPageBreak/>
        <w:t>When a patient is diagnosed with EHS, the principle of Cool First, Transport Second</w:t>
      </w:r>
      <w:r w:rsidR="00747672">
        <w:rPr>
          <w:sz w:val="22"/>
          <w:szCs w:val="22"/>
        </w:rPr>
        <w:t xml:space="preserve"> will </w:t>
      </w:r>
      <w:r w:rsidRPr="00706563">
        <w:rPr>
          <w:sz w:val="22"/>
          <w:szCs w:val="22"/>
        </w:rPr>
        <w:t>be</w:t>
      </w:r>
      <w:r w:rsidR="00747672">
        <w:rPr>
          <w:sz w:val="22"/>
          <w:szCs w:val="22"/>
        </w:rPr>
        <w:t xml:space="preserve"> </w:t>
      </w:r>
      <w:r w:rsidRPr="00706563">
        <w:rPr>
          <w:sz w:val="22"/>
          <w:szCs w:val="22"/>
        </w:rPr>
        <w:t>u</w:t>
      </w:r>
      <w:r w:rsidR="00747672">
        <w:rPr>
          <w:sz w:val="22"/>
          <w:szCs w:val="22"/>
        </w:rPr>
        <w:t>sed</w:t>
      </w:r>
      <w:r w:rsidR="00C75A34">
        <w:rPr>
          <w:sz w:val="22"/>
          <w:szCs w:val="22"/>
        </w:rPr>
        <w:t xml:space="preserve">. </w:t>
      </w:r>
    </w:p>
    <w:p w:rsidR="007958AC" w:rsidRPr="00706563" w:rsidRDefault="007958AC" w:rsidP="007958AC">
      <w:pPr>
        <w:pStyle w:val="NoSpacing"/>
        <w:numPr>
          <w:ilvl w:val="2"/>
          <w:numId w:val="24"/>
        </w:numPr>
        <w:rPr>
          <w:rFonts w:eastAsia="Times New Roman"/>
          <w:sz w:val="22"/>
          <w:szCs w:val="22"/>
        </w:rPr>
      </w:pPr>
      <w:r>
        <w:rPr>
          <w:rFonts w:eastAsia="Times New Roman"/>
          <w:sz w:val="22"/>
          <w:szCs w:val="22"/>
        </w:rPr>
        <w:t>Note: EMS should not transport the patient until they reach 102</w:t>
      </w:r>
      <w:r w:rsidRPr="00706563">
        <w:rPr>
          <w:sz w:val="22"/>
          <w:szCs w:val="22"/>
        </w:rPr>
        <w:sym w:font="Symbol" w:char="F0B0"/>
      </w:r>
      <w:r>
        <w:rPr>
          <w:rFonts w:eastAsia="Times New Roman"/>
          <w:sz w:val="22"/>
          <w:szCs w:val="22"/>
        </w:rPr>
        <w:t>F due to the inability to continue vigorous cooling in the ambulance</w:t>
      </w:r>
    </w:p>
    <w:p w:rsidR="00AF4CE3" w:rsidRDefault="00AF4CE3" w:rsidP="000F295F">
      <w:pPr>
        <w:spacing w:line="0" w:lineRule="atLeast"/>
        <w:rPr>
          <w:rFonts w:eastAsia="Arial"/>
          <w:i/>
          <w:sz w:val="22"/>
          <w:szCs w:val="22"/>
        </w:rPr>
      </w:pPr>
    </w:p>
    <w:p w:rsidR="000F295F" w:rsidRPr="00706563" w:rsidRDefault="000F295F" w:rsidP="000F295F">
      <w:pPr>
        <w:spacing w:line="0" w:lineRule="atLeast"/>
        <w:rPr>
          <w:rFonts w:eastAsia="Arial"/>
          <w:i/>
          <w:sz w:val="22"/>
          <w:szCs w:val="22"/>
        </w:rPr>
      </w:pPr>
      <w:r w:rsidRPr="00706563">
        <w:rPr>
          <w:rFonts w:eastAsia="Arial"/>
          <w:i/>
          <w:sz w:val="22"/>
          <w:szCs w:val="22"/>
        </w:rPr>
        <w:t>Vital sign monitoring</w:t>
      </w:r>
    </w:p>
    <w:p w:rsidR="000F295F" w:rsidRPr="00706563" w:rsidRDefault="000F295F" w:rsidP="000F295F">
      <w:pPr>
        <w:spacing w:line="54" w:lineRule="exact"/>
        <w:rPr>
          <w:rFonts w:eastAsia="Times New Roman"/>
          <w:sz w:val="22"/>
          <w:szCs w:val="22"/>
        </w:rPr>
      </w:pPr>
    </w:p>
    <w:p w:rsidR="00AF4CE3" w:rsidRDefault="00C12335" w:rsidP="00AF4CE3">
      <w:pPr>
        <w:numPr>
          <w:ilvl w:val="0"/>
          <w:numId w:val="25"/>
        </w:numPr>
        <w:tabs>
          <w:tab w:val="left" w:pos="360"/>
        </w:tabs>
        <w:spacing w:line="0" w:lineRule="atLeast"/>
        <w:rPr>
          <w:rFonts w:eastAsia="Arial"/>
          <w:sz w:val="22"/>
          <w:szCs w:val="22"/>
        </w:rPr>
      </w:pPr>
      <w:r>
        <w:rPr>
          <w:rFonts w:eastAsia="Arial"/>
          <w:sz w:val="22"/>
          <w:szCs w:val="22"/>
        </w:rPr>
        <w:t xml:space="preserve">The </w:t>
      </w:r>
      <w:r w:rsidR="00AF4CE3">
        <w:rPr>
          <w:rFonts w:eastAsia="Arial"/>
          <w:sz w:val="22"/>
          <w:szCs w:val="22"/>
        </w:rPr>
        <w:t>QHP</w:t>
      </w:r>
      <w:r w:rsidR="000F295F" w:rsidRPr="00706563">
        <w:rPr>
          <w:rFonts w:eastAsia="Arial"/>
          <w:sz w:val="22"/>
          <w:szCs w:val="22"/>
        </w:rPr>
        <w:t xml:space="preserve"> </w:t>
      </w:r>
      <w:r w:rsidR="00747672">
        <w:rPr>
          <w:rFonts w:eastAsia="Arial"/>
          <w:sz w:val="22"/>
          <w:szCs w:val="22"/>
        </w:rPr>
        <w:t>will</w:t>
      </w:r>
      <w:r w:rsidR="00747672" w:rsidRPr="00706563">
        <w:rPr>
          <w:rFonts w:eastAsia="Arial"/>
          <w:sz w:val="22"/>
          <w:szCs w:val="22"/>
        </w:rPr>
        <w:t xml:space="preserve"> </w:t>
      </w:r>
      <w:r w:rsidR="000F295F" w:rsidRPr="00706563">
        <w:rPr>
          <w:rFonts w:eastAsia="Arial"/>
          <w:sz w:val="22"/>
          <w:szCs w:val="22"/>
        </w:rPr>
        <w:t>monitor vital signs including core body (rectal) temperature, heart rate, blood pressure and other vital signs</w:t>
      </w:r>
      <w:r w:rsidR="00667732">
        <w:rPr>
          <w:rFonts w:eastAsia="Arial"/>
          <w:sz w:val="22"/>
          <w:szCs w:val="22"/>
        </w:rPr>
        <w:t>.</w:t>
      </w:r>
      <w:r w:rsidR="000B0DC6" w:rsidRPr="00706563">
        <w:rPr>
          <w:rFonts w:eastAsia="Arial"/>
          <w:sz w:val="22"/>
          <w:szCs w:val="22"/>
        </w:rPr>
        <w:t xml:space="preserve"> </w:t>
      </w:r>
      <w:r w:rsidR="000F295F" w:rsidRPr="00706563">
        <w:rPr>
          <w:rFonts w:eastAsia="Arial"/>
          <w:sz w:val="22"/>
          <w:szCs w:val="22"/>
        </w:rPr>
        <w:t xml:space="preserve"> </w:t>
      </w:r>
    </w:p>
    <w:p w:rsidR="00AF4CE3" w:rsidRPr="00AF4CE3" w:rsidRDefault="00AF4CE3" w:rsidP="00AF4CE3">
      <w:pPr>
        <w:numPr>
          <w:ilvl w:val="0"/>
          <w:numId w:val="25"/>
        </w:numPr>
        <w:tabs>
          <w:tab w:val="left" w:pos="360"/>
        </w:tabs>
        <w:spacing w:line="0" w:lineRule="atLeast"/>
        <w:rPr>
          <w:rFonts w:eastAsia="Arial"/>
          <w:b/>
          <w:sz w:val="22"/>
          <w:szCs w:val="22"/>
        </w:rPr>
      </w:pPr>
      <w:r w:rsidRPr="00AF4CE3">
        <w:rPr>
          <w:rFonts w:eastAsia="Arial"/>
          <w:b/>
          <w:sz w:val="22"/>
          <w:szCs w:val="22"/>
        </w:rPr>
        <w:t xml:space="preserve">[insert school specific guidelines for when </w:t>
      </w:r>
      <w:r>
        <w:rPr>
          <w:rFonts w:eastAsia="Arial"/>
          <w:b/>
          <w:sz w:val="22"/>
          <w:szCs w:val="22"/>
        </w:rPr>
        <w:t xml:space="preserve">vital signs </w:t>
      </w:r>
      <w:r w:rsidR="006F46E3">
        <w:rPr>
          <w:rFonts w:eastAsia="Arial"/>
          <w:b/>
          <w:sz w:val="22"/>
          <w:szCs w:val="22"/>
        </w:rPr>
        <w:t>will</w:t>
      </w:r>
      <w:r w:rsidRPr="00AF4CE3">
        <w:rPr>
          <w:rFonts w:eastAsia="Arial"/>
          <w:b/>
          <w:sz w:val="22"/>
          <w:szCs w:val="22"/>
        </w:rPr>
        <w:t xml:space="preserve"> be done and how often]</w:t>
      </w:r>
    </w:p>
    <w:p w:rsidR="00706563" w:rsidRPr="00706563" w:rsidRDefault="00706563" w:rsidP="00AF4CE3">
      <w:pPr>
        <w:tabs>
          <w:tab w:val="left" w:pos="360"/>
        </w:tabs>
        <w:spacing w:line="0" w:lineRule="atLeast"/>
        <w:rPr>
          <w:rFonts w:eastAsia="Arial"/>
          <w:sz w:val="22"/>
          <w:szCs w:val="22"/>
        </w:rPr>
      </w:pPr>
    </w:p>
    <w:p w:rsidR="00706563" w:rsidRPr="00706563" w:rsidRDefault="00706563">
      <w:pPr>
        <w:spacing w:line="0" w:lineRule="atLeast"/>
        <w:rPr>
          <w:rFonts w:eastAsia="Arial"/>
          <w:i/>
          <w:sz w:val="22"/>
          <w:szCs w:val="22"/>
        </w:rPr>
      </w:pPr>
      <w:r w:rsidRPr="00706563">
        <w:rPr>
          <w:rFonts w:eastAsia="Arial"/>
          <w:i/>
          <w:sz w:val="22"/>
          <w:szCs w:val="22"/>
        </w:rPr>
        <w:t>EMS</w:t>
      </w:r>
    </w:p>
    <w:p w:rsidR="00706563" w:rsidRPr="00706563" w:rsidRDefault="00706563">
      <w:pPr>
        <w:spacing w:line="54" w:lineRule="exact"/>
        <w:rPr>
          <w:rFonts w:eastAsia="Times New Roman"/>
          <w:sz w:val="22"/>
          <w:szCs w:val="22"/>
        </w:rPr>
      </w:pPr>
    </w:p>
    <w:p w:rsidR="00706563" w:rsidRPr="00706563" w:rsidRDefault="00706563" w:rsidP="00AF4CE3">
      <w:pPr>
        <w:numPr>
          <w:ilvl w:val="0"/>
          <w:numId w:val="26"/>
        </w:numPr>
        <w:tabs>
          <w:tab w:val="left" w:pos="360"/>
        </w:tabs>
        <w:spacing w:line="0" w:lineRule="atLeast"/>
        <w:rPr>
          <w:rFonts w:eastAsia="Arial"/>
          <w:sz w:val="22"/>
          <w:szCs w:val="22"/>
        </w:rPr>
      </w:pPr>
      <w:r w:rsidRPr="00706563">
        <w:rPr>
          <w:rFonts w:eastAsia="Arial"/>
          <w:sz w:val="22"/>
          <w:szCs w:val="22"/>
        </w:rPr>
        <w:t xml:space="preserve">EMS </w:t>
      </w:r>
      <w:r w:rsidR="00747672">
        <w:rPr>
          <w:rFonts w:eastAsia="Arial"/>
          <w:sz w:val="22"/>
          <w:szCs w:val="22"/>
        </w:rPr>
        <w:t>must</w:t>
      </w:r>
      <w:r w:rsidR="00747672" w:rsidRPr="00706563">
        <w:rPr>
          <w:rFonts w:eastAsia="Arial"/>
          <w:sz w:val="22"/>
          <w:szCs w:val="22"/>
        </w:rPr>
        <w:t xml:space="preserve"> </w:t>
      </w:r>
      <w:r w:rsidRPr="00706563">
        <w:rPr>
          <w:rFonts w:eastAsia="Arial"/>
          <w:sz w:val="22"/>
          <w:szCs w:val="22"/>
        </w:rPr>
        <w:t>be called</w:t>
      </w:r>
      <w:r w:rsidR="00747672">
        <w:rPr>
          <w:rFonts w:eastAsia="Arial"/>
          <w:sz w:val="22"/>
          <w:szCs w:val="22"/>
        </w:rPr>
        <w:t xml:space="preserve"> immediately</w:t>
      </w:r>
      <w:r w:rsidRPr="00706563">
        <w:rPr>
          <w:rFonts w:eastAsia="Arial"/>
          <w:sz w:val="22"/>
          <w:szCs w:val="22"/>
        </w:rPr>
        <w:t xml:space="preserve"> </w:t>
      </w:r>
      <w:r w:rsidR="00747672">
        <w:rPr>
          <w:rFonts w:eastAsia="Arial"/>
          <w:sz w:val="22"/>
          <w:szCs w:val="22"/>
        </w:rPr>
        <w:t>if a</w:t>
      </w:r>
      <w:r w:rsidRPr="00706563">
        <w:rPr>
          <w:rFonts w:eastAsia="Arial"/>
          <w:sz w:val="22"/>
          <w:szCs w:val="22"/>
        </w:rPr>
        <w:t xml:space="preserve"> patient</w:t>
      </w:r>
      <w:r w:rsidR="00747672">
        <w:rPr>
          <w:rFonts w:eastAsia="Arial"/>
          <w:sz w:val="22"/>
          <w:szCs w:val="22"/>
        </w:rPr>
        <w:t xml:space="preserve"> </w:t>
      </w:r>
      <w:r w:rsidRPr="00706563">
        <w:rPr>
          <w:rFonts w:eastAsia="Arial"/>
          <w:sz w:val="22"/>
          <w:szCs w:val="22"/>
        </w:rPr>
        <w:t xml:space="preserve">is </w:t>
      </w:r>
      <w:r w:rsidR="00747672">
        <w:rPr>
          <w:rFonts w:eastAsia="Arial"/>
          <w:sz w:val="22"/>
          <w:szCs w:val="22"/>
        </w:rPr>
        <w:t xml:space="preserve">suspected of </w:t>
      </w:r>
      <w:r w:rsidR="000B0DC6" w:rsidRPr="00706563">
        <w:rPr>
          <w:rFonts w:eastAsia="Arial"/>
          <w:sz w:val="22"/>
          <w:szCs w:val="22"/>
        </w:rPr>
        <w:t>EHS</w:t>
      </w:r>
      <w:r w:rsidR="00C75A34">
        <w:rPr>
          <w:rFonts w:eastAsia="Arial"/>
          <w:sz w:val="22"/>
          <w:szCs w:val="22"/>
        </w:rPr>
        <w:t>.</w:t>
      </w:r>
    </w:p>
    <w:p w:rsidR="00EF159E" w:rsidRDefault="000B0DC6" w:rsidP="00AF4CE3">
      <w:pPr>
        <w:numPr>
          <w:ilvl w:val="0"/>
          <w:numId w:val="26"/>
        </w:numPr>
        <w:tabs>
          <w:tab w:val="left" w:pos="360"/>
        </w:tabs>
        <w:spacing w:line="0" w:lineRule="atLeast"/>
        <w:rPr>
          <w:rFonts w:eastAsia="Arial"/>
          <w:sz w:val="22"/>
          <w:szCs w:val="22"/>
        </w:rPr>
      </w:pPr>
      <w:r w:rsidRPr="00706563">
        <w:rPr>
          <w:rFonts w:eastAsia="Arial"/>
          <w:sz w:val="22"/>
          <w:szCs w:val="22"/>
        </w:rPr>
        <w:t xml:space="preserve">HOWEVER, any patient with EHS </w:t>
      </w:r>
      <w:r w:rsidR="00747672">
        <w:rPr>
          <w:rFonts w:eastAsia="Arial"/>
          <w:sz w:val="22"/>
          <w:szCs w:val="22"/>
        </w:rPr>
        <w:t>must</w:t>
      </w:r>
      <w:r w:rsidR="00747672" w:rsidRPr="00706563">
        <w:rPr>
          <w:rFonts w:eastAsia="Arial"/>
          <w:sz w:val="22"/>
          <w:szCs w:val="22"/>
        </w:rPr>
        <w:t xml:space="preserve"> </w:t>
      </w:r>
      <w:r w:rsidRPr="00706563">
        <w:rPr>
          <w:rFonts w:eastAsia="Arial"/>
          <w:sz w:val="22"/>
          <w:szCs w:val="22"/>
        </w:rPr>
        <w:t xml:space="preserve">be </w:t>
      </w:r>
      <w:r w:rsidRPr="002620E3">
        <w:rPr>
          <w:rFonts w:eastAsia="Arial"/>
          <w:b/>
          <w:sz w:val="22"/>
          <w:szCs w:val="22"/>
        </w:rPr>
        <w:t>cooled FIRST and then transported via EMS</w:t>
      </w:r>
      <w:r w:rsidR="00C75A34">
        <w:rPr>
          <w:rFonts w:eastAsia="Arial"/>
          <w:b/>
          <w:sz w:val="22"/>
          <w:szCs w:val="22"/>
        </w:rPr>
        <w:t>.</w:t>
      </w:r>
    </w:p>
    <w:p w:rsidR="00706563" w:rsidRPr="006F46E3" w:rsidRDefault="00DB1CF1" w:rsidP="006F46E3">
      <w:pPr>
        <w:numPr>
          <w:ilvl w:val="1"/>
          <w:numId w:val="26"/>
        </w:numPr>
        <w:tabs>
          <w:tab w:val="left" w:pos="360"/>
        </w:tabs>
        <w:spacing w:line="0" w:lineRule="atLeast"/>
        <w:rPr>
          <w:rFonts w:eastAsia="Times New Roman"/>
          <w:sz w:val="22"/>
          <w:szCs w:val="22"/>
        </w:rPr>
      </w:pPr>
      <w:r w:rsidRPr="00EF159E">
        <w:rPr>
          <w:rFonts w:eastAsia="Arial"/>
          <w:sz w:val="22"/>
          <w:szCs w:val="22"/>
        </w:rPr>
        <w:t xml:space="preserve">This </w:t>
      </w:r>
      <w:r w:rsidR="00EF159E" w:rsidRPr="00EF159E">
        <w:rPr>
          <w:rFonts w:eastAsia="Arial"/>
          <w:sz w:val="22"/>
          <w:szCs w:val="22"/>
        </w:rPr>
        <w:t xml:space="preserve">cool first transport second EAP protocol will be communicated/shared with EMS annually </w:t>
      </w:r>
      <w:r w:rsidR="00747672">
        <w:rPr>
          <w:rFonts w:eastAsia="Arial"/>
          <w:sz w:val="22"/>
          <w:szCs w:val="22"/>
        </w:rPr>
        <w:t>PRIOR</w:t>
      </w:r>
      <w:r w:rsidR="00747672" w:rsidRPr="00EF159E">
        <w:rPr>
          <w:rFonts w:eastAsia="Arial"/>
          <w:sz w:val="22"/>
          <w:szCs w:val="22"/>
        </w:rPr>
        <w:t xml:space="preserve"> </w:t>
      </w:r>
      <w:r w:rsidR="00EF159E" w:rsidRPr="00EF159E">
        <w:rPr>
          <w:rFonts w:eastAsia="Arial"/>
          <w:sz w:val="22"/>
          <w:szCs w:val="22"/>
        </w:rPr>
        <w:t>to the first official sport practice at the school</w:t>
      </w:r>
      <w:r w:rsidR="00EF159E">
        <w:rPr>
          <w:rFonts w:eastAsia="Arial"/>
          <w:sz w:val="22"/>
          <w:szCs w:val="22"/>
        </w:rPr>
        <w:t xml:space="preserve"> in accordance with the EAP policy and procedures.</w:t>
      </w:r>
    </w:p>
    <w:p w:rsidR="006F46E3" w:rsidRDefault="006F46E3">
      <w:pPr>
        <w:spacing w:line="0" w:lineRule="atLeast"/>
        <w:rPr>
          <w:rFonts w:eastAsia="Arial"/>
          <w:b/>
          <w:sz w:val="22"/>
          <w:szCs w:val="22"/>
        </w:rPr>
      </w:pPr>
    </w:p>
    <w:p w:rsidR="00706563" w:rsidRPr="00706563" w:rsidRDefault="00706563">
      <w:pPr>
        <w:spacing w:line="0" w:lineRule="atLeast"/>
        <w:rPr>
          <w:rFonts w:eastAsia="Arial"/>
          <w:b/>
          <w:sz w:val="22"/>
          <w:szCs w:val="22"/>
        </w:rPr>
      </w:pPr>
      <w:r w:rsidRPr="00706563">
        <w:rPr>
          <w:rFonts w:eastAsia="Arial"/>
          <w:b/>
          <w:sz w:val="22"/>
          <w:szCs w:val="22"/>
        </w:rPr>
        <w:t>Return to activity</w:t>
      </w:r>
    </w:p>
    <w:p w:rsidR="00706563" w:rsidRPr="00706563" w:rsidRDefault="00706563">
      <w:pPr>
        <w:spacing w:line="50" w:lineRule="exact"/>
        <w:rPr>
          <w:rFonts w:eastAsia="Times New Roman"/>
          <w:sz w:val="22"/>
          <w:szCs w:val="22"/>
        </w:rPr>
      </w:pPr>
    </w:p>
    <w:p w:rsidR="00C12335" w:rsidRDefault="00EF159E" w:rsidP="004C2895">
      <w:pPr>
        <w:pStyle w:val="NoSpacing"/>
        <w:rPr>
          <w:sz w:val="22"/>
        </w:rPr>
      </w:pPr>
      <w:r w:rsidRPr="00F358C6">
        <w:rPr>
          <w:sz w:val="22"/>
        </w:rPr>
        <w:t xml:space="preserve">Patients </w:t>
      </w:r>
      <w:r w:rsidR="00706563" w:rsidRPr="00F358C6">
        <w:rPr>
          <w:sz w:val="22"/>
        </w:rPr>
        <w:t>who have suffered an exertional heat illnes</w:t>
      </w:r>
      <w:r w:rsidR="00AF4CE3" w:rsidRPr="00F358C6">
        <w:rPr>
          <w:sz w:val="22"/>
        </w:rPr>
        <w:t xml:space="preserve">s </w:t>
      </w:r>
      <w:r w:rsidR="00747672">
        <w:rPr>
          <w:sz w:val="22"/>
        </w:rPr>
        <w:t>must</w:t>
      </w:r>
      <w:r w:rsidR="00747672" w:rsidRPr="00F358C6">
        <w:rPr>
          <w:sz w:val="22"/>
        </w:rPr>
        <w:t xml:space="preserve"> </w:t>
      </w:r>
      <w:r w:rsidR="00AF4CE3" w:rsidRPr="00F358C6">
        <w:rPr>
          <w:sz w:val="22"/>
        </w:rPr>
        <w:t xml:space="preserve">complete a rest period </w:t>
      </w:r>
      <w:r w:rsidR="00706563" w:rsidRPr="00F358C6">
        <w:rPr>
          <w:sz w:val="22"/>
        </w:rPr>
        <w:t xml:space="preserve">and obtain clearance from a physician before beginning a progression of physical activity under the supervision of a qualified </w:t>
      </w:r>
      <w:r w:rsidRPr="00F358C6">
        <w:rPr>
          <w:sz w:val="22"/>
        </w:rPr>
        <w:t>medical professional</w:t>
      </w:r>
      <w:r w:rsidR="00706563" w:rsidRPr="00F358C6">
        <w:rPr>
          <w:sz w:val="22"/>
        </w:rPr>
        <w:t>.</w:t>
      </w:r>
      <w:r w:rsidR="00976EAF" w:rsidRPr="00F358C6">
        <w:rPr>
          <w:sz w:val="22"/>
        </w:rPr>
        <w:t xml:space="preserve"> </w:t>
      </w:r>
      <w:r w:rsidR="00C12335">
        <w:rPr>
          <w:sz w:val="22"/>
        </w:rPr>
        <w:t xml:space="preserve">The following is the suggested protocol: </w:t>
      </w:r>
    </w:p>
    <w:p w:rsidR="00C12335" w:rsidRDefault="00C12335" w:rsidP="00C12335">
      <w:pPr>
        <w:pStyle w:val="NoSpacing"/>
        <w:numPr>
          <w:ilvl w:val="0"/>
          <w:numId w:val="32"/>
        </w:numPr>
        <w:rPr>
          <w:sz w:val="22"/>
        </w:rPr>
      </w:pPr>
      <w:r>
        <w:rPr>
          <w:sz w:val="22"/>
        </w:rPr>
        <w:t>A</w:t>
      </w:r>
      <w:r w:rsidR="00AF4CE3" w:rsidRPr="00F358C6">
        <w:rPr>
          <w:sz w:val="22"/>
        </w:rPr>
        <w:t>ctivity should first begin in a cool environment</w:t>
      </w:r>
    </w:p>
    <w:p w:rsidR="00C12335" w:rsidRDefault="00AF4CE3" w:rsidP="00C12335">
      <w:pPr>
        <w:pStyle w:val="NoSpacing"/>
        <w:numPr>
          <w:ilvl w:val="0"/>
          <w:numId w:val="32"/>
        </w:numPr>
        <w:rPr>
          <w:sz w:val="22"/>
        </w:rPr>
      </w:pPr>
      <w:r w:rsidRPr="00F358C6">
        <w:rPr>
          <w:sz w:val="22"/>
        </w:rPr>
        <w:t xml:space="preserve">Once patient has shown success with exercise in a cool environment, patient should then complete the heat acclimatization protocol (above) for progression back into exercise in a warm environment. </w:t>
      </w:r>
    </w:p>
    <w:p w:rsidR="00706563" w:rsidRPr="00F358C6" w:rsidRDefault="00C75A34" w:rsidP="006F46E3">
      <w:pPr>
        <w:pStyle w:val="NoSpacing"/>
        <w:numPr>
          <w:ilvl w:val="0"/>
          <w:numId w:val="32"/>
        </w:numPr>
        <w:rPr>
          <w:sz w:val="22"/>
        </w:rPr>
      </w:pPr>
      <w:r>
        <w:rPr>
          <w:sz w:val="22"/>
        </w:rPr>
        <w:t>Body temperature monitoring may be recommended during the first 1-2 weeks for those returning from EHS episode.</w:t>
      </w:r>
    </w:p>
    <w:p w:rsidR="00706563" w:rsidRPr="00F358C6" w:rsidRDefault="00706563">
      <w:pPr>
        <w:spacing w:line="258" w:lineRule="exact"/>
        <w:rPr>
          <w:rFonts w:eastAsia="Times New Roman"/>
          <w:sz w:val="28"/>
          <w:szCs w:val="22"/>
        </w:rPr>
      </w:pPr>
    </w:p>
    <w:p w:rsidR="00706563" w:rsidRPr="00706563" w:rsidRDefault="00706563" w:rsidP="006F46E3">
      <w:pPr>
        <w:tabs>
          <w:tab w:val="left" w:pos="360"/>
        </w:tabs>
        <w:spacing w:line="0" w:lineRule="atLeast"/>
        <w:rPr>
          <w:rFonts w:eastAsia="Arial"/>
          <w:b/>
          <w:color w:val="90000A"/>
          <w:sz w:val="22"/>
          <w:szCs w:val="22"/>
        </w:rPr>
      </w:pPr>
      <w:r w:rsidRPr="00706563">
        <w:rPr>
          <w:rFonts w:eastAsia="Arial"/>
          <w:b/>
          <w:color w:val="90000A"/>
          <w:sz w:val="22"/>
          <w:szCs w:val="22"/>
        </w:rPr>
        <w:t>Training/Retraining:</w:t>
      </w:r>
    </w:p>
    <w:p w:rsidR="00706563" w:rsidRPr="00706563" w:rsidRDefault="00706563">
      <w:pPr>
        <w:spacing w:line="50" w:lineRule="exact"/>
        <w:rPr>
          <w:rFonts w:eastAsia="Times New Roman"/>
          <w:sz w:val="22"/>
          <w:szCs w:val="22"/>
        </w:rPr>
      </w:pPr>
    </w:p>
    <w:p w:rsidR="00F12C9E" w:rsidRDefault="00706563">
      <w:pPr>
        <w:spacing w:line="304" w:lineRule="auto"/>
        <w:ind w:right="660"/>
        <w:rPr>
          <w:rFonts w:eastAsia="Arial"/>
          <w:sz w:val="22"/>
          <w:szCs w:val="22"/>
        </w:rPr>
      </w:pPr>
      <w:r w:rsidRPr="00706563">
        <w:rPr>
          <w:rFonts w:eastAsia="Arial"/>
          <w:sz w:val="22"/>
          <w:szCs w:val="22"/>
        </w:rPr>
        <w:t xml:space="preserve">The following personnel have been trained to ensure a safe participation environment for all individuals, </w:t>
      </w:r>
      <w:r w:rsidR="00AF4CE3">
        <w:rPr>
          <w:rFonts w:eastAsia="Arial"/>
          <w:sz w:val="22"/>
          <w:szCs w:val="22"/>
        </w:rPr>
        <w:t>coaches</w:t>
      </w:r>
      <w:r w:rsidRPr="00706563">
        <w:rPr>
          <w:rFonts w:eastAsia="Arial"/>
          <w:sz w:val="22"/>
          <w:szCs w:val="22"/>
        </w:rPr>
        <w:t xml:space="preserve">, employees and staff </w:t>
      </w:r>
      <w:r w:rsidR="00AF4CE3">
        <w:rPr>
          <w:rFonts w:eastAsia="Arial"/>
          <w:sz w:val="22"/>
          <w:szCs w:val="22"/>
        </w:rPr>
        <w:t xml:space="preserve">mentioned in the Scope section of this document, who are </w:t>
      </w:r>
      <w:r w:rsidRPr="00706563">
        <w:rPr>
          <w:rFonts w:eastAsia="Arial"/>
          <w:sz w:val="22"/>
          <w:szCs w:val="22"/>
        </w:rPr>
        <w:t>engaged in activities that could put them at risk of exertional heat injuries.</w:t>
      </w:r>
    </w:p>
    <w:p w:rsidR="00AF4CE3" w:rsidRDefault="00AF4CE3">
      <w:pPr>
        <w:spacing w:line="304" w:lineRule="auto"/>
        <w:ind w:right="660"/>
        <w:rPr>
          <w:rFonts w:eastAsia="Arial"/>
          <w:sz w:val="22"/>
          <w:szCs w:val="22"/>
        </w:rPr>
      </w:pPr>
    </w:p>
    <w:p w:rsidR="00AF4CE3" w:rsidRPr="00706563" w:rsidRDefault="00AF4CE3">
      <w:pPr>
        <w:spacing w:line="304" w:lineRule="auto"/>
        <w:ind w:right="660"/>
        <w:rPr>
          <w:rFonts w:eastAsia="Arial"/>
          <w:sz w:val="22"/>
          <w:szCs w:val="22"/>
        </w:rPr>
      </w:pPr>
      <w:r>
        <w:rPr>
          <w:rFonts w:eastAsia="Arial"/>
          <w:sz w:val="22"/>
          <w:szCs w:val="22"/>
        </w:rPr>
        <w:t>This training includes, but is not limited to, the policy and protocols outlined in this document, the prevention of heat illness’, identification of heat related illness’, and when to initiate treatment for those believed to be suffering from an exertional heat illness.</w:t>
      </w:r>
    </w:p>
    <w:p w:rsidR="00F12C9E" w:rsidRDefault="00F12C9E">
      <w:pPr>
        <w:spacing w:line="304" w:lineRule="auto"/>
        <w:ind w:right="660"/>
        <w:rPr>
          <w:rFonts w:eastAsia="Arial"/>
          <w:sz w:val="22"/>
          <w:szCs w:val="22"/>
        </w:rPr>
      </w:pPr>
    </w:p>
    <w:p w:rsidR="00AF4CE3" w:rsidRDefault="00AF4CE3">
      <w:pPr>
        <w:spacing w:line="304" w:lineRule="auto"/>
        <w:ind w:right="660"/>
        <w:rPr>
          <w:rFonts w:eastAsia="Arial"/>
          <w:sz w:val="22"/>
          <w:szCs w:val="22"/>
        </w:rPr>
      </w:pPr>
      <w:r>
        <w:rPr>
          <w:rFonts w:eastAsia="Arial"/>
          <w:sz w:val="22"/>
          <w:szCs w:val="22"/>
        </w:rPr>
        <w:t>Qualified healthcare professional training(s):</w:t>
      </w:r>
    </w:p>
    <w:p w:rsidR="00AF4CE3" w:rsidRPr="00AF4CE3" w:rsidRDefault="006F46E3">
      <w:pPr>
        <w:spacing w:line="304" w:lineRule="auto"/>
        <w:ind w:right="660"/>
        <w:rPr>
          <w:rFonts w:eastAsia="Arial"/>
          <w:i/>
          <w:sz w:val="22"/>
          <w:szCs w:val="22"/>
        </w:rPr>
      </w:pPr>
      <w:r>
        <w:rPr>
          <w:rFonts w:eastAsia="Arial"/>
          <w:i/>
          <w:sz w:val="22"/>
          <w:szCs w:val="22"/>
        </w:rPr>
        <w:t>Will</w:t>
      </w:r>
      <w:r w:rsidR="00AF4CE3">
        <w:rPr>
          <w:rFonts w:eastAsia="Arial"/>
          <w:i/>
          <w:sz w:val="22"/>
          <w:szCs w:val="22"/>
        </w:rPr>
        <w:t xml:space="preserve"> include environmental monitoring review and set up, cold water immersion tub set up, rectal temperature skill development, etc.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74"/>
        <w:gridCol w:w="1619"/>
        <w:gridCol w:w="5813"/>
        <w:gridCol w:w="1398"/>
      </w:tblGrid>
      <w:tr w:rsidR="00F12C9E" w:rsidRPr="00706563" w:rsidTr="00AF4CE3">
        <w:tc>
          <w:tcPr>
            <w:tcW w:w="10810" w:type="dxa"/>
            <w:gridSpan w:val="4"/>
            <w:shd w:val="clear" w:color="auto" w:fill="auto"/>
          </w:tcPr>
          <w:p w:rsidR="00F12C9E" w:rsidRPr="00706563" w:rsidRDefault="00F12C9E" w:rsidP="00706563">
            <w:pPr>
              <w:spacing w:line="304" w:lineRule="auto"/>
              <w:ind w:right="660"/>
              <w:rPr>
                <w:rFonts w:eastAsia="Arial"/>
                <w:sz w:val="22"/>
                <w:szCs w:val="22"/>
              </w:rPr>
            </w:pPr>
            <w:r w:rsidRPr="00706563">
              <w:rPr>
                <w:rFonts w:eastAsia="Arial"/>
                <w:sz w:val="22"/>
                <w:szCs w:val="22"/>
              </w:rPr>
              <w:t>Facility: (include the name of each facility if the policy pertains to more than one)</w:t>
            </w:r>
          </w:p>
        </w:tc>
      </w:tr>
      <w:tr w:rsidR="00AF4CE3" w:rsidRPr="00706563" w:rsidTr="00AF4CE3">
        <w:tc>
          <w:tcPr>
            <w:tcW w:w="1975" w:type="dxa"/>
            <w:shd w:val="clear" w:color="auto" w:fill="auto"/>
          </w:tcPr>
          <w:p w:rsidR="00F12C9E" w:rsidRPr="00706563" w:rsidRDefault="00F12C9E" w:rsidP="00706563">
            <w:pPr>
              <w:spacing w:line="304" w:lineRule="auto"/>
              <w:ind w:right="660"/>
              <w:rPr>
                <w:rFonts w:eastAsia="Arial"/>
                <w:sz w:val="22"/>
                <w:szCs w:val="22"/>
              </w:rPr>
            </w:pPr>
            <w:r w:rsidRPr="00706563">
              <w:rPr>
                <w:rFonts w:eastAsia="Arial"/>
                <w:sz w:val="22"/>
                <w:szCs w:val="22"/>
              </w:rPr>
              <w:t>Name</w:t>
            </w:r>
          </w:p>
        </w:tc>
        <w:tc>
          <w:tcPr>
            <w:tcW w:w="1620" w:type="dxa"/>
            <w:shd w:val="clear" w:color="auto" w:fill="auto"/>
          </w:tcPr>
          <w:p w:rsidR="00F12C9E" w:rsidRPr="00706563" w:rsidRDefault="00F12C9E" w:rsidP="00706563">
            <w:pPr>
              <w:spacing w:line="304" w:lineRule="auto"/>
              <w:ind w:right="660"/>
              <w:rPr>
                <w:rFonts w:eastAsia="Arial"/>
                <w:sz w:val="22"/>
                <w:szCs w:val="22"/>
              </w:rPr>
            </w:pPr>
            <w:r w:rsidRPr="00706563">
              <w:rPr>
                <w:rFonts w:eastAsia="Arial"/>
                <w:sz w:val="22"/>
                <w:szCs w:val="22"/>
              </w:rPr>
              <w:t>Title</w:t>
            </w:r>
          </w:p>
        </w:tc>
        <w:tc>
          <w:tcPr>
            <w:tcW w:w="5817" w:type="dxa"/>
            <w:shd w:val="clear" w:color="auto" w:fill="auto"/>
          </w:tcPr>
          <w:p w:rsidR="00F12C9E" w:rsidRPr="00706563" w:rsidRDefault="00F12C9E" w:rsidP="00706563">
            <w:pPr>
              <w:spacing w:line="304" w:lineRule="auto"/>
              <w:ind w:right="660"/>
              <w:rPr>
                <w:rFonts w:eastAsia="Arial"/>
                <w:sz w:val="22"/>
                <w:szCs w:val="22"/>
              </w:rPr>
            </w:pPr>
            <w:r w:rsidRPr="00706563">
              <w:rPr>
                <w:rFonts w:eastAsia="Arial"/>
                <w:sz w:val="22"/>
                <w:szCs w:val="22"/>
              </w:rPr>
              <w:t>Responsibility</w:t>
            </w:r>
          </w:p>
        </w:tc>
        <w:tc>
          <w:tcPr>
            <w:tcW w:w="1398" w:type="dxa"/>
            <w:shd w:val="clear" w:color="auto" w:fill="auto"/>
          </w:tcPr>
          <w:p w:rsidR="00F12C9E" w:rsidRPr="00706563" w:rsidRDefault="00F12C9E" w:rsidP="00706563">
            <w:pPr>
              <w:spacing w:line="304" w:lineRule="auto"/>
              <w:ind w:right="660"/>
              <w:rPr>
                <w:rFonts w:eastAsia="Arial"/>
                <w:sz w:val="22"/>
                <w:szCs w:val="22"/>
              </w:rPr>
            </w:pPr>
            <w:r w:rsidRPr="00706563">
              <w:rPr>
                <w:rFonts w:eastAsia="Arial"/>
                <w:sz w:val="22"/>
                <w:szCs w:val="22"/>
              </w:rPr>
              <w:t>Date</w:t>
            </w:r>
          </w:p>
        </w:tc>
      </w:tr>
      <w:tr w:rsidR="00AF4CE3" w:rsidRPr="00706563" w:rsidTr="00AF4CE3">
        <w:tc>
          <w:tcPr>
            <w:tcW w:w="1975" w:type="dxa"/>
            <w:shd w:val="clear" w:color="auto" w:fill="auto"/>
          </w:tcPr>
          <w:p w:rsidR="00F12C9E" w:rsidRPr="00706563" w:rsidRDefault="00F12C9E" w:rsidP="00AF4CE3">
            <w:pPr>
              <w:spacing w:line="304" w:lineRule="auto"/>
              <w:ind w:right="3"/>
              <w:rPr>
                <w:rFonts w:eastAsia="Arial"/>
                <w:sz w:val="22"/>
                <w:szCs w:val="22"/>
              </w:rPr>
            </w:pPr>
            <w:r w:rsidRPr="00706563">
              <w:rPr>
                <w:rFonts w:eastAsia="Arial"/>
                <w:sz w:val="22"/>
                <w:szCs w:val="22"/>
              </w:rPr>
              <w:t>Example: Joe Smith</w:t>
            </w:r>
          </w:p>
        </w:tc>
        <w:tc>
          <w:tcPr>
            <w:tcW w:w="1620" w:type="dxa"/>
            <w:shd w:val="clear" w:color="auto" w:fill="auto"/>
          </w:tcPr>
          <w:p w:rsidR="00F12C9E" w:rsidRPr="00706563" w:rsidRDefault="00F12C9E" w:rsidP="00AF4CE3">
            <w:pPr>
              <w:spacing w:line="304" w:lineRule="auto"/>
              <w:rPr>
                <w:rFonts w:eastAsia="Arial"/>
                <w:sz w:val="22"/>
                <w:szCs w:val="22"/>
              </w:rPr>
            </w:pPr>
            <w:r w:rsidRPr="00706563">
              <w:rPr>
                <w:rFonts w:eastAsia="Arial"/>
                <w:sz w:val="22"/>
                <w:szCs w:val="22"/>
              </w:rPr>
              <w:t>Physician</w:t>
            </w:r>
          </w:p>
        </w:tc>
        <w:tc>
          <w:tcPr>
            <w:tcW w:w="5817" w:type="dxa"/>
            <w:shd w:val="clear" w:color="auto" w:fill="auto"/>
          </w:tcPr>
          <w:p w:rsidR="00F12C9E" w:rsidRPr="00706563" w:rsidRDefault="00F12C9E" w:rsidP="00AF4CE3">
            <w:pPr>
              <w:spacing w:line="304" w:lineRule="auto"/>
              <w:ind w:right="53"/>
              <w:rPr>
                <w:rFonts w:eastAsia="Arial"/>
                <w:sz w:val="22"/>
                <w:szCs w:val="22"/>
              </w:rPr>
            </w:pPr>
            <w:r w:rsidRPr="00706563">
              <w:rPr>
                <w:rFonts w:eastAsia="Arial"/>
                <w:sz w:val="22"/>
                <w:szCs w:val="22"/>
              </w:rPr>
              <w:t>Medical director for high school</w:t>
            </w:r>
            <w:r w:rsidR="00AF4CE3">
              <w:rPr>
                <w:rFonts w:eastAsia="Arial"/>
                <w:sz w:val="22"/>
                <w:szCs w:val="22"/>
              </w:rPr>
              <w:t>; responsible for review of protocols, trained in rectal temperature skills</w:t>
            </w:r>
          </w:p>
        </w:tc>
        <w:tc>
          <w:tcPr>
            <w:tcW w:w="1398" w:type="dxa"/>
            <w:shd w:val="clear" w:color="auto" w:fill="auto"/>
          </w:tcPr>
          <w:p w:rsidR="00F12C9E" w:rsidRPr="00706563" w:rsidRDefault="00F12C9E" w:rsidP="00AF4CE3">
            <w:pPr>
              <w:spacing w:line="304" w:lineRule="auto"/>
              <w:rPr>
                <w:rFonts w:eastAsia="Arial"/>
                <w:sz w:val="22"/>
                <w:szCs w:val="22"/>
              </w:rPr>
            </w:pPr>
            <w:r w:rsidRPr="00706563">
              <w:rPr>
                <w:rFonts w:eastAsia="Arial"/>
                <w:sz w:val="22"/>
                <w:szCs w:val="22"/>
              </w:rPr>
              <w:t>12/5/00</w:t>
            </w:r>
          </w:p>
        </w:tc>
      </w:tr>
      <w:tr w:rsidR="00AF4CE3" w:rsidRPr="00706563" w:rsidTr="00AF4CE3">
        <w:tc>
          <w:tcPr>
            <w:tcW w:w="1975" w:type="dxa"/>
            <w:shd w:val="clear" w:color="auto" w:fill="auto"/>
          </w:tcPr>
          <w:p w:rsidR="00F12C9E" w:rsidRPr="00706563" w:rsidRDefault="00F12C9E" w:rsidP="00706563">
            <w:pPr>
              <w:spacing w:line="304" w:lineRule="auto"/>
              <w:ind w:right="660"/>
              <w:rPr>
                <w:rFonts w:eastAsia="Arial"/>
                <w:sz w:val="22"/>
                <w:szCs w:val="22"/>
              </w:rPr>
            </w:pPr>
          </w:p>
        </w:tc>
        <w:tc>
          <w:tcPr>
            <w:tcW w:w="1620" w:type="dxa"/>
            <w:shd w:val="clear" w:color="auto" w:fill="auto"/>
          </w:tcPr>
          <w:p w:rsidR="00F12C9E" w:rsidRPr="00706563" w:rsidRDefault="00F12C9E" w:rsidP="00706563">
            <w:pPr>
              <w:spacing w:line="304" w:lineRule="auto"/>
              <w:ind w:right="660"/>
              <w:rPr>
                <w:rFonts w:eastAsia="Arial"/>
                <w:sz w:val="22"/>
                <w:szCs w:val="22"/>
              </w:rPr>
            </w:pPr>
          </w:p>
        </w:tc>
        <w:tc>
          <w:tcPr>
            <w:tcW w:w="5817" w:type="dxa"/>
            <w:shd w:val="clear" w:color="auto" w:fill="auto"/>
          </w:tcPr>
          <w:p w:rsidR="00F12C9E" w:rsidRPr="00706563" w:rsidRDefault="00F12C9E" w:rsidP="00706563">
            <w:pPr>
              <w:spacing w:line="304" w:lineRule="auto"/>
              <w:ind w:right="660"/>
              <w:rPr>
                <w:rFonts w:eastAsia="Arial"/>
                <w:sz w:val="22"/>
                <w:szCs w:val="22"/>
              </w:rPr>
            </w:pPr>
          </w:p>
        </w:tc>
        <w:tc>
          <w:tcPr>
            <w:tcW w:w="1398" w:type="dxa"/>
            <w:shd w:val="clear" w:color="auto" w:fill="auto"/>
          </w:tcPr>
          <w:p w:rsidR="00F12C9E" w:rsidRPr="00706563" w:rsidRDefault="00F12C9E" w:rsidP="00706563">
            <w:pPr>
              <w:spacing w:line="304" w:lineRule="auto"/>
              <w:ind w:right="660"/>
              <w:rPr>
                <w:rFonts w:eastAsia="Arial"/>
                <w:sz w:val="22"/>
                <w:szCs w:val="22"/>
              </w:rPr>
            </w:pPr>
          </w:p>
        </w:tc>
      </w:tr>
      <w:tr w:rsidR="00AF4CE3" w:rsidRPr="00706563" w:rsidTr="00AF4CE3">
        <w:tc>
          <w:tcPr>
            <w:tcW w:w="1975" w:type="dxa"/>
            <w:shd w:val="clear" w:color="auto" w:fill="auto"/>
          </w:tcPr>
          <w:p w:rsidR="00F12C9E" w:rsidRPr="00706563" w:rsidRDefault="00F12C9E" w:rsidP="00706563">
            <w:pPr>
              <w:spacing w:line="304" w:lineRule="auto"/>
              <w:ind w:right="660"/>
              <w:rPr>
                <w:rFonts w:eastAsia="Arial"/>
                <w:sz w:val="22"/>
                <w:szCs w:val="22"/>
              </w:rPr>
            </w:pPr>
          </w:p>
        </w:tc>
        <w:tc>
          <w:tcPr>
            <w:tcW w:w="1620" w:type="dxa"/>
            <w:shd w:val="clear" w:color="auto" w:fill="auto"/>
          </w:tcPr>
          <w:p w:rsidR="00F12C9E" w:rsidRPr="00706563" w:rsidRDefault="00F12C9E" w:rsidP="00706563">
            <w:pPr>
              <w:spacing w:line="304" w:lineRule="auto"/>
              <w:ind w:right="660"/>
              <w:rPr>
                <w:rFonts w:eastAsia="Arial"/>
                <w:sz w:val="22"/>
                <w:szCs w:val="22"/>
              </w:rPr>
            </w:pPr>
          </w:p>
        </w:tc>
        <w:tc>
          <w:tcPr>
            <w:tcW w:w="5817" w:type="dxa"/>
            <w:shd w:val="clear" w:color="auto" w:fill="auto"/>
          </w:tcPr>
          <w:p w:rsidR="00F12C9E" w:rsidRPr="00706563" w:rsidRDefault="00F12C9E" w:rsidP="00706563">
            <w:pPr>
              <w:spacing w:line="304" w:lineRule="auto"/>
              <w:ind w:right="660"/>
              <w:rPr>
                <w:rFonts w:eastAsia="Arial"/>
                <w:sz w:val="22"/>
                <w:szCs w:val="22"/>
              </w:rPr>
            </w:pPr>
          </w:p>
        </w:tc>
        <w:tc>
          <w:tcPr>
            <w:tcW w:w="1398" w:type="dxa"/>
            <w:shd w:val="clear" w:color="auto" w:fill="auto"/>
          </w:tcPr>
          <w:p w:rsidR="00F12C9E" w:rsidRPr="00706563" w:rsidRDefault="00F12C9E" w:rsidP="00706563">
            <w:pPr>
              <w:spacing w:line="304" w:lineRule="auto"/>
              <w:ind w:right="660"/>
              <w:rPr>
                <w:rFonts w:eastAsia="Arial"/>
                <w:sz w:val="22"/>
                <w:szCs w:val="22"/>
              </w:rPr>
            </w:pPr>
          </w:p>
        </w:tc>
      </w:tr>
    </w:tbl>
    <w:p w:rsidR="00F12C9E" w:rsidRPr="00706563" w:rsidRDefault="00F12C9E">
      <w:pPr>
        <w:spacing w:line="304" w:lineRule="auto"/>
        <w:ind w:right="660"/>
        <w:rPr>
          <w:rFonts w:eastAsia="Arial"/>
          <w:sz w:val="22"/>
          <w:szCs w:val="22"/>
        </w:rPr>
      </w:pPr>
    </w:p>
    <w:p w:rsidR="00706563" w:rsidRPr="00706563" w:rsidRDefault="00706563">
      <w:pPr>
        <w:spacing w:line="20" w:lineRule="exact"/>
        <w:rPr>
          <w:rFonts w:eastAsia="Times New Roman"/>
          <w:sz w:val="22"/>
          <w:szCs w:val="22"/>
        </w:rPr>
      </w:pPr>
    </w:p>
    <w:p w:rsidR="00F12C9E" w:rsidRDefault="00AF4CE3" w:rsidP="00F12C9E">
      <w:pPr>
        <w:tabs>
          <w:tab w:val="left" w:pos="98"/>
        </w:tabs>
        <w:spacing w:line="250" w:lineRule="auto"/>
        <w:ind w:right="300"/>
        <w:rPr>
          <w:rFonts w:eastAsia="Arial"/>
          <w:color w:val="333333"/>
          <w:sz w:val="22"/>
          <w:szCs w:val="22"/>
        </w:rPr>
      </w:pPr>
      <w:r>
        <w:rPr>
          <w:rFonts w:eastAsia="Arial"/>
          <w:color w:val="333333"/>
          <w:sz w:val="22"/>
          <w:szCs w:val="22"/>
        </w:rPr>
        <w:t>Athletic administrators, coach, other non QHP professional(s) training(s):</w:t>
      </w:r>
    </w:p>
    <w:p w:rsidR="00AF4CE3" w:rsidRPr="00AF4CE3" w:rsidRDefault="006F46E3" w:rsidP="00F12C9E">
      <w:pPr>
        <w:tabs>
          <w:tab w:val="left" w:pos="98"/>
        </w:tabs>
        <w:spacing w:line="250" w:lineRule="auto"/>
        <w:ind w:right="300"/>
        <w:rPr>
          <w:rFonts w:eastAsia="Arial"/>
          <w:i/>
          <w:color w:val="333333"/>
          <w:sz w:val="22"/>
          <w:szCs w:val="22"/>
        </w:rPr>
      </w:pPr>
      <w:r>
        <w:rPr>
          <w:rFonts w:eastAsia="Arial"/>
          <w:i/>
          <w:color w:val="333333"/>
          <w:sz w:val="22"/>
          <w:szCs w:val="22"/>
        </w:rPr>
        <w:lastRenderedPageBreak/>
        <w:t>Will</w:t>
      </w:r>
      <w:r w:rsidR="00AF4CE3">
        <w:rPr>
          <w:rFonts w:eastAsia="Arial"/>
          <w:i/>
          <w:color w:val="333333"/>
          <w:sz w:val="22"/>
          <w:szCs w:val="22"/>
        </w:rPr>
        <w:t xml:space="preserve"> include environmental monitoring review and set up, heat acclimatization protocol, prevention strategies, education on signs and symptoms of patients with exertional heat illness, management of exertional heat </w:t>
      </w:r>
      <w:proofErr w:type="gramStart"/>
      <w:r w:rsidR="00AF4CE3">
        <w:rPr>
          <w:rFonts w:eastAsia="Arial"/>
          <w:i/>
          <w:color w:val="333333"/>
          <w:sz w:val="22"/>
          <w:szCs w:val="22"/>
        </w:rPr>
        <w:t>illness’</w:t>
      </w:r>
      <w:proofErr w:type="gramEnd"/>
      <w:r w:rsidR="001210EF">
        <w:rPr>
          <w:rFonts w:eastAsia="Arial"/>
          <w:i/>
          <w:color w:val="333333"/>
          <w:sz w:val="22"/>
          <w:szCs w:val="22"/>
        </w:rPr>
        <w:t xml:space="preserve">. Education will be performed by athletic trainer or other sports medicine healthcare professional, or athletic director.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333"/>
        <w:gridCol w:w="2249"/>
        <w:gridCol w:w="4824"/>
        <w:gridCol w:w="1398"/>
      </w:tblGrid>
      <w:tr w:rsidR="00AF4CE3" w:rsidRPr="00706563" w:rsidTr="00AF4CE3">
        <w:tc>
          <w:tcPr>
            <w:tcW w:w="10810" w:type="dxa"/>
            <w:gridSpan w:val="4"/>
            <w:shd w:val="clear" w:color="auto" w:fill="auto"/>
          </w:tcPr>
          <w:p w:rsidR="00AF4CE3" w:rsidRPr="00706563" w:rsidRDefault="00AF4CE3" w:rsidP="008B18C6">
            <w:pPr>
              <w:spacing w:line="304" w:lineRule="auto"/>
              <w:ind w:right="660"/>
              <w:rPr>
                <w:rFonts w:eastAsia="Arial"/>
                <w:sz w:val="22"/>
                <w:szCs w:val="22"/>
              </w:rPr>
            </w:pPr>
            <w:r w:rsidRPr="00706563">
              <w:rPr>
                <w:rFonts w:eastAsia="Arial"/>
                <w:sz w:val="22"/>
                <w:szCs w:val="22"/>
              </w:rPr>
              <w:t>Facility: (include the name of each facility if the policy pertains to more than one)</w:t>
            </w:r>
          </w:p>
        </w:tc>
      </w:tr>
      <w:tr w:rsidR="00AF4CE3" w:rsidRPr="00706563" w:rsidTr="00AF4CE3">
        <w:tc>
          <w:tcPr>
            <w:tcW w:w="2335" w:type="dxa"/>
            <w:shd w:val="clear" w:color="auto" w:fill="auto"/>
          </w:tcPr>
          <w:p w:rsidR="00AF4CE3" w:rsidRPr="00706563" w:rsidRDefault="00AF4CE3" w:rsidP="008B18C6">
            <w:pPr>
              <w:spacing w:line="304" w:lineRule="auto"/>
              <w:ind w:right="660"/>
              <w:rPr>
                <w:rFonts w:eastAsia="Arial"/>
                <w:sz w:val="22"/>
                <w:szCs w:val="22"/>
              </w:rPr>
            </w:pPr>
            <w:r w:rsidRPr="00706563">
              <w:rPr>
                <w:rFonts w:eastAsia="Arial"/>
                <w:sz w:val="22"/>
                <w:szCs w:val="22"/>
              </w:rPr>
              <w:t>Name</w:t>
            </w:r>
          </w:p>
        </w:tc>
        <w:tc>
          <w:tcPr>
            <w:tcW w:w="2250" w:type="dxa"/>
            <w:shd w:val="clear" w:color="auto" w:fill="auto"/>
          </w:tcPr>
          <w:p w:rsidR="00AF4CE3" w:rsidRPr="00706563" w:rsidRDefault="00AF4CE3" w:rsidP="008B18C6">
            <w:pPr>
              <w:spacing w:line="304" w:lineRule="auto"/>
              <w:ind w:right="660"/>
              <w:rPr>
                <w:rFonts w:eastAsia="Arial"/>
                <w:sz w:val="22"/>
                <w:szCs w:val="22"/>
              </w:rPr>
            </w:pPr>
            <w:r w:rsidRPr="00706563">
              <w:rPr>
                <w:rFonts w:eastAsia="Arial"/>
                <w:sz w:val="22"/>
                <w:szCs w:val="22"/>
              </w:rPr>
              <w:t>Title</w:t>
            </w:r>
          </w:p>
        </w:tc>
        <w:tc>
          <w:tcPr>
            <w:tcW w:w="4827" w:type="dxa"/>
            <w:shd w:val="clear" w:color="auto" w:fill="auto"/>
          </w:tcPr>
          <w:p w:rsidR="00AF4CE3" w:rsidRPr="00706563" w:rsidRDefault="00AF4CE3" w:rsidP="008B18C6">
            <w:pPr>
              <w:spacing w:line="304" w:lineRule="auto"/>
              <w:ind w:right="660"/>
              <w:rPr>
                <w:rFonts w:eastAsia="Arial"/>
                <w:sz w:val="22"/>
                <w:szCs w:val="22"/>
              </w:rPr>
            </w:pPr>
            <w:r w:rsidRPr="00706563">
              <w:rPr>
                <w:rFonts w:eastAsia="Arial"/>
                <w:sz w:val="22"/>
                <w:szCs w:val="22"/>
              </w:rPr>
              <w:t>Responsibility</w:t>
            </w:r>
          </w:p>
        </w:tc>
        <w:tc>
          <w:tcPr>
            <w:tcW w:w="1398" w:type="dxa"/>
            <w:shd w:val="clear" w:color="auto" w:fill="auto"/>
          </w:tcPr>
          <w:p w:rsidR="00AF4CE3" w:rsidRPr="00706563" w:rsidRDefault="00AF4CE3" w:rsidP="008B18C6">
            <w:pPr>
              <w:spacing w:line="304" w:lineRule="auto"/>
              <w:ind w:right="660"/>
              <w:rPr>
                <w:rFonts w:eastAsia="Arial"/>
                <w:sz w:val="22"/>
                <w:szCs w:val="22"/>
              </w:rPr>
            </w:pPr>
            <w:r w:rsidRPr="00706563">
              <w:rPr>
                <w:rFonts w:eastAsia="Arial"/>
                <w:sz w:val="22"/>
                <w:szCs w:val="22"/>
              </w:rPr>
              <w:t>Date</w:t>
            </w:r>
          </w:p>
        </w:tc>
      </w:tr>
      <w:tr w:rsidR="00AF4CE3" w:rsidRPr="00706563" w:rsidTr="00AF4CE3">
        <w:tc>
          <w:tcPr>
            <w:tcW w:w="2335" w:type="dxa"/>
            <w:shd w:val="clear" w:color="auto" w:fill="auto"/>
          </w:tcPr>
          <w:p w:rsidR="00AF4CE3" w:rsidRPr="00706563" w:rsidRDefault="00AF4CE3" w:rsidP="00AF4CE3">
            <w:pPr>
              <w:spacing w:line="304" w:lineRule="auto"/>
              <w:rPr>
                <w:rFonts w:eastAsia="Arial"/>
                <w:sz w:val="22"/>
                <w:szCs w:val="22"/>
              </w:rPr>
            </w:pPr>
            <w:r w:rsidRPr="00706563">
              <w:rPr>
                <w:rFonts w:eastAsia="Arial"/>
                <w:sz w:val="22"/>
                <w:szCs w:val="22"/>
              </w:rPr>
              <w:t xml:space="preserve">Example: </w:t>
            </w:r>
            <w:r>
              <w:rPr>
                <w:rFonts w:eastAsia="Arial"/>
                <w:sz w:val="22"/>
                <w:szCs w:val="22"/>
              </w:rPr>
              <w:t>Denise Smith</w:t>
            </w:r>
          </w:p>
        </w:tc>
        <w:tc>
          <w:tcPr>
            <w:tcW w:w="2250" w:type="dxa"/>
            <w:shd w:val="clear" w:color="auto" w:fill="auto"/>
          </w:tcPr>
          <w:p w:rsidR="00AF4CE3" w:rsidRPr="00706563" w:rsidRDefault="00AF4CE3" w:rsidP="00AF4CE3">
            <w:pPr>
              <w:spacing w:line="304" w:lineRule="auto"/>
              <w:rPr>
                <w:rFonts w:eastAsia="Arial"/>
                <w:sz w:val="22"/>
                <w:szCs w:val="22"/>
              </w:rPr>
            </w:pPr>
            <w:r>
              <w:rPr>
                <w:rFonts w:eastAsia="Arial"/>
                <w:sz w:val="22"/>
                <w:szCs w:val="22"/>
              </w:rPr>
              <w:t>Head Soccer Coach</w:t>
            </w:r>
          </w:p>
        </w:tc>
        <w:tc>
          <w:tcPr>
            <w:tcW w:w="4827" w:type="dxa"/>
            <w:shd w:val="clear" w:color="auto" w:fill="auto"/>
          </w:tcPr>
          <w:p w:rsidR="00AF4CE3" w:rsidRPr="00706563" w:rsidRDefault="00AF4CE3" w:rsidP="008B18C6">
            <w:pPr>
              <w:spacing w:line="304" w:lineRule="auto"/>
              <w:ind w:right="660"/>
              <w:rPr>
                <w:rFonts w:eastAsia="Arial"/>
                <w:sz w:val="22"/>
                <w:szCs w:val="22"/>
              </w:rPr>
            </w:pPr>
            <w:r>
              <w:rPr>
                <w:rFonts w:eastAsia="Arial"/>
                <w:sz w:val="22"/>
                <w:szCs w:val="22"/>
              </w:rPr>
              <w:t>Coach responsible for monitoring of soccer field WBGT, soccer coach</w:t>
            </w:r>
          </w:p>
        </w:tc>
        <w:tc>
          <w:tcPr>
            <w:tcW w:w="1398" w:type="dxa"/>
            <w:shd w:val="clear" w:color="auto" w:fill="auto"/>
          </w:tcPr>
          <w:p w:rsidR="00AF4CE3" w:rsidRPr="00706563" w:rsidRDefault="00AF4CE3" w:rsidP="00AF4CE3">
            <w:pPr>
              <w:spacing w:line="304" w:lineRule="auto"/>
              <w:ind w:right="13"/>
              <w:rPr>
                <w:rFonts w:eastAsia="Arial"/>
                <w:sz w:val="22"/>
                <w:szCs w:val="22"/>
              </w:rPr>
            </w:pPr>
            <w:r w:rsidRPr="00706563">
              <w:rPr>
                <w:rFonts w:eastAsia="Arial"/>
                <w:sz w:val="22"/>
                <w:szCs w:val="22"/>
              </w:rPr>
              <w:t>12/5/00</w:t>
            </w:r>
          </w:p>
        </w:tc>
      </w:tr>
      <w:tr w:rsidR="00AF4CE3" w:rsidRPr="00706563" w:rsidTr="00AF4CE3">
        <w:tc>
          <w:tcPr>
            <w:tcW w:w="2335" w:type="dxa"/>
            <w:shd w:val="clear" w:color="auto" w:fill="auto"/>
          </w:tcPr>
          <w:p w:rsidR="00AF4CE3" w:rsidRPr="00706563" w:rsidRDefault="00AF4CE3" w:rsidP="008B18C6">
            <w:pPr>
              <w:spacing w:line="304" w:lineRule="auto"/>
              <w:ind w:right="660"/>
              <w:rPr>
                <w:rFonts w:eastAsia="Arial"/>
                <w:sz w:val="22"/>
                <w:szCs w:val="22"/>
              </w:rPr>
            </w:pPr>
          </w:p>
        </w:tc>
        <w:tc>
          <w:tcPr>
            <w:tcW w:w="2250" w:type="dxa"/>
            <w:shd w:val="clear" w:color="auto" w:fill="auto"/>
          </w:tcPr>
          <w:p w:rsidR="00AF4CE3" w:rsidRPr="00706563" w:rsidRDefault="00AF4CE3" w:rsidP="008B18C6">
            <w:pPr>
              <w:spacing w:line="304" w:lineRule="auto"/>
              <w:ind w:right="660"/>
              <w:rPr>
                <w:rFonts w:eastAsia="Arial"/>
                <w:sz w:val="22"/>
                <w:szCs w:val="22"/>
              </w:rPr>
            </w:pPr>
          </w:p>
        </w:tc>
        <w:tc>
          <w:tcPr>
            <w:tcW w:w="4827" w:type="dxa"/>
            <w:shd w:val="clear" w:color="auto" w:fill="auto"/>
          </w:tcPr>
          <w:p w:rsidR="00AF4CE3" w:rsidRPr="00706563" w:rsidRDefault="00AF4CE3" w:rsidP="008B18C6">
            <w:pPr>
              <w:spacing w:line="304" w:lineRule="auto"/>
              <w:ind w:right="660"/>
              <w:rPr>
                <w:rFonts w:eastAsia="Arial"/>
                <w:sz w:val="22"/>
                <w:szCs w:val="22"/>
              </w:rPr>
            </w:pPr>
          </w:p>
        </w:tc>
        <w:tc>
          <w:tcPr>
            <w:tcW w:w="1398" w:type="dxa"/>
            <w:shd w:val="clear" w:color="auto" w:fill="auto"/>
          </w:tcPr>
          <w:p w:rsidR="00AF4CE3" w:rsidRPr="00706563" w:rsidRDefault="00AF4CE3" w:rsidP="008B18C6">
            <w:pPr>
              <w:spacing w:line="304" w:lineRule="auto"/>
              <w:ind w:right="660"/>
              <w:rPr>
                <w:rFonts w:eastAsia="Arial"/>
                <w:sz w:val="22"/>
                <w:szCs w:val="22"/>
              </w:rPr>
            </w:pPr>
          </w:p>
        </w:tc>
      </w:tr>
      <w:tr w:rsidR="00AF4CE3" w:rsidRPr="00706563" w:rsidTr="00AF4CE3">
        <w:tc>
          <w:tcPr>
            <w:tcW w:w="2335" w:type="dxa"/>
            <w:shd w:val="clear" w:color="auto" w:fill="auto"/>
          </w:tcPr>
          <w:p w:rsidR="00AF4CE3" w:rsidRPr="00706563" w:rsidRDefault="00AF4CE3" w:rsidP="008B18C6">
            <w:pPr>
              <w:spacing w:line="304" w:lineRule="auto"/>
              <w:ind w:right="660"/>
              <w:rPr>
                <w:rFonts w:eastAsia="Arial"/>
                <w:sz w:val="22"/>
                <w:szCs w:val="22"/>
              </w:rPr>
            </w:pPr>
          </w:p>
        </w:tc>
        <w:tc>
          <w:tcPr>
            <w:tcW w:w="2250" w:type="dxa"/>
            <w:shd w:val="clear" w:color="auto" w:fill="auto"/>
          </w:tcPr>
          <w:p w:rsidR="00AF4CE3" w:rsidRPr="00706563" w:rsidRDefault="00AF4CE3" w:rsidP="008B18C6">
            <w:pPr>
              <w:spacing w:line="304" w:lineRule="auto"/>
              <w:ind w:right="660"/>
              <w:rPr>
                <w:rFonts w:eastAsia="Arial"/>
                <w:sz w:val="22"/>
                <w:szCs w:val="22"/>
              </w:rPr>
            </w:pPr>
          </w:p>
        </w:tc>
        <w:tc>
          <w:tcPr>
            <w:tcW w:w="4827" w:type="dxa"/>
            <w:shd w:val="clear" w:color="auto" w:fill="auto"/>
          </w:tcPr>
          <w:p w:rsidR="00AF4CE3" w:rsidRPr="00706563" w:rsidRDefault="00AF4CE3" w:rsidP="008B18C6">
            <w:pPr>
              <w:spacing w:line="304" w:lineRule="auto"/>
              <w:ind w:right="660"/>
              <w:rPr>
                <w:rFonts w:eastAsia="Arial"/>
                <w:sz w:val="22"/>
                <w:szCs w:val="22"/>
              </w:rPr>
            </w:pPr>
          </w:p>
        </w:tc>
        <w:tc>
          <w:tcPr>
            <w:tcW w:w="1398" w:type="dxa"/>
            <w:shd w:val="clear" w:color="auto" w:fill="auto"/>
          </w:tcPr>
          <w:p w:rsidR="00AF4CE3" w:rsidRPr="00706563" w:rsidRDefault="00AF4CE3" w:rsidP="008B18C6">
            <w:pPr>
              <w:spacing w:line="304" w:lineRule="auto"/>
              <w:ind w:right="660"/>
              <w:rPr>
                <w:rFonts w:eastAsia="Arial"/>
                <w:sz w:val="22"/>
                <w:szCs w:val="22"/>
              </w:rPr>
            </w:pPr>
          </w:p>
        </w:tc>
      </w:tr>
    </w:tbl>
    <w:p w:rsidR="00706563" w:rsidRPr="00706563" w:rsidRDefault="00706563">
      <w:pPr>
        <w:tabs>
          <w:tab w:val="left" w:pos="98"/>
        </w:tabs>
        <w:spacing w:line="255" w:lineRule="auto"/>
        <w:ind w:right="240"/>
        <w:rPr>
          <w:rFonts w:eastAsia="Arial"/>
          <w:color w:val="333333"/>
          <w:sz w:val="22"/>
          <w:szCs w:val="22"/>
        </w:rPr>
        <w:sectPr w:rsidR="00706563" w:rsidRPr="00706563" w:rsidSect="00B64D3D">
          <w:headerReference w:type="even" r:id="rId10"/>
          <w:headerReference w:type="default" r:id="rId11"/>
          <w:footerReference w:type="even" r:id="rId12"/>
          <w:footerReference w:type="default" r:id="rId13"/>
          <w:headerReference w:type="first" r:id="rId14"/>
          <w:footerReference w:type="first" r:id="rId15"/>
          <w:pgSz w:w="12240" w:h="15840"/>
          <w:pgMar w:top="691" w:right="706" w:bottom="1440" w:left="720" w:header="0" w:footer="547" w:gutter="0"/>
          <w:cols w:space="0" w:equalWidth="0">
            <w:col w:w="10814"/>
          </w:cols>
          <w:docGrid w:linePitch="360"/>
        </w:sectPr>
      </w:pPr>
    </w:p>
    <w:p w:rsidR="00113560" w:rsidRDefault="00F92624" w:rsidP="001B49B6">
      <w:pPr>
        <w:spacing w:line="360" w:lineRule="exact"/>
        <w:jc w:val="center"/>
        <w:rPr>
          <w:rFonts w:eastAsia="Times New Roman"/>
          <w:sz w:val="22"/>
          <w:szCs w:val="22"/>
        </w:rPr>
      </w:pPr>
      <w:r>
        <w:rPr>
          <w:rFonts w:eastAsia="Times New Roman"/>
          <w:sz w:val="22"/>
          <w:szCs w:val="22"/>
        </w:rPr>
        <w:br w:type="column"/>
      </w:r>
      <w:r w:rsidR="00ED6E66">
        <w:rPr>
          <w:rFonts w:eastAsia="Times New Roman"/>
          <w:sz w:val="22"/>
          <w:szCs w:val="22"/>
        </w:rPr>
        <w:lastRenderedPageBreak/>
        <w:t>This document is provided by the Korey Stringer Institute</w:t>
      </w:r>
      <w:r>
        <w:rPr>
          <w:rFonts w:eastAsia="Times New Roman"/>
          <w:sz w:val="22"/>
          <w:szCs w:val="22"/>
        </w:rPr>
        <w:t xml:space="preserve">, an organization housed at the University of Connecticut, </w:t>
      </w:r>
      <w:r w:rsidR="00ED6E66">
        <w:rPr>
          <w:rFonts w:eastAsia="Times New Roman"/>
          <w:sz w:val="22"/>
          <w:szCs w:val="22"/>
        </w:rPr>
        <w:t>as a template to assist with preliminary drafting of the above policy.</w:t>
      </w:r>
      <w:r w:rsidR="00B471B9">
        <w:rPr>
          <w:rFonts w:eastAsia="Times New Roman"/>
          <w:sz w:val="22"/>
          <w:szCs w:val="22"/>
        </w:rPr>
        <w:t xml:space="preserve"> Using this document and any other information (text, graphics, images or other materials) from the Korey Stringer Institute is solely at your own risk. </w:t>
      </w:r>
      <w:r w:rsidR="00ED6E66">
        <w:rPr>
          <w:rFonts w:eastAsia="Times New Roman"/>
          <w:sz w:val="22"/>
          <w:szCs w:val="22"/>
        </w:rPr>
        <w:t xml:space="preserve"> The policies described represent best practices as interpreted by the Korey Stringer Institute</w:t>
      </w:r>
      <w:r w:rsidR="00B471B9">
        <w:rPr>
          <w:rFonts w:eastAsia="Times New Roman"/>
          <w:sz w:val="22"/>
          <w:szCs w:val="22"/>
        </w:rPr>
        <w:t xml:space="preserve"> at the time of drafting this document</w:t>
      </w:r>
      <w:r w:rsidR="00ED6E66">
        <w:rPr>
          <w:rFonts w:eastAsia="Times New Roman"/>
          <w:sz w:val="22"/>
          <w:szCs w:val="22"/>
        </w:rPr>
        <w:t xml:space="preserve">. While </w:t>
      </w:r>
      <w:r w:rsidR="001B49B6">
        <w:rPr>
          <w:rFonts w:eastAsia="Times New Roman"/>
          <w:sz w:val="22"/>
          <w:szCs w:val="22"/>
        </w:rPr>
        <w:t xml:space="preserve">the Korey Stringer </w:t>
      </w:r>
      <w:r w:rsidR="00CC2CB4">
        <w:rPr>
          <w:rFonts w:eastAsia="Times New Roman"/>
          <w:sz w:val="22"/>
          <w:szCs w:val="22"/>
        </w:rPr>
        <w:t>Institute</w:t>
      </w:r>
      <w:r w:rsidR="00ED6E66">
        <w:rPr>
          <w:rFonts w:eastAsia="Times New Roman"/>
          <w:sz w:val="22"/>
          <w:szCs w:val="22"/>
        </w:rPr>
        <w:t xml:space="preserve"> does its best to reflect current best practices, the most appropriate policies and procedures are subject to change at and may not be directly reflected in this document.</w:t>
      </w:r>
      <w:r w:rsidR="00B471B9">
        <w:rPr>
          <w:rFonts w:eastAsia="Times New Roman"/>
          <w:sz w:val="22"/>
          <w:szCs w:val="22"/>
        </w:rPr>
        <w:t xml:space="preserve"> Use of this document does not constitute endorsement by the Korey Stringer Institute.</w:t>
      </w:r>
      <w:r w:rsidR="00ED6E66">
        <w:rPr>
          <w:rFonts w:eastAsia="Times New Roman"/>
          <w:sz w:val="22"/>
          <w:szCs w:val="22"/>
        </w:rPr>
        <w:t xml:space="preserve"> Modification</w:t>
      </w:r>
      <w:r w:rsidR="00AF4CE3">
        <w:rPr>
          <w:rFonts w:eastAsia="Times New Roman"/>
          <w:sz w:val="22"/>
          <w:szCs w:val="22"/>
        </w:rPr>
        <w:t xml:space="preserve"> of the policy or procedures in this document may not reflect best practices.</w:t>
      </w:r>
      <w:r w:rsidR="00ED6E66">
        <w:rPr>
          <w:rFonts w:eastAsia="Times New Roman"/>
          <w:sz w:val="22"/>
          <w:szCs w:val="22"/>
        </w:rPr>
        <w:t xml:space="preserve">  All policy decisions should be reviewed by appropriate local administration prior to implementation.</w:t>
      </w:r>
      <w:r>
        <w:rPr>
          <w:rFonts w:eastAsia="Times New Roman"/>
          <w:sz w:val="22"/>
          <w:szCs w:val="22"/>
        </w:rPr>
        <w:t xml:space="preserve"> Any individual or organization utilizing this document should use discretion and consider the individual circumstances at their work setting.</w:t>
      </w:r>
    </w:p>
    <w:p w:rsidR="00F92624" w:rsidRDefault="00F92624" w:rsidP="006F46E3">
      <w:pPr>
        <w:spacing w:line="360" w:lineRule="exact"/>
        <w:rPr>
          <w:rFonts w:eastAsia="Times New Roman"/>
          <w:sz w:val="22"/>
          <w:szCs w:val="22"/>
        </w:rPr>
      </w:pPr>
    </w:p>
    <w:p w:rsidR="00113560" w:rsidRPr="00706563" w:rsidRDefault="00113560" w:rsidP="00AF4CE3">
      <w:pPr>
        <w:spacing w:line="360" w:lineRule="exact"/>
        <w:jc w:val="center"/>
        <w:rPr>
          <w:rFonts w:eastAsia="Times New Roman"/>
          <w:sz w:val="22"/>
          <w:szCs w:val="22"/>
        </w:rPr>
      </w:pPr>
      <w:r>
        <w:rPr>
          <w:rFonts w:eastAsia="Times New Roman"/>
          <w:sz w:val="22"/>
          <w:szCs w:val="22"/>
        </w:rPr>
        <w:t>This Template has been modified from the Board of Certification, Inc. (BOC) Guiding Principles for AT Policy and Procedure Development</w:t>
      </w:r>
    </w:p>
    <w:sectPr w:rsidR="00113560" w:rsidRPr="00706563">
      <w:type w:val="continuous"/>
      <w:pgSz w:w="12240" w:h="15840"/>
      <w:pgMar w:top="1016" w:right="1440" w:bottom="0" w:left="720" w:header="0" w:footer="0" w:gutter="0"/>
      <w:cols w:space="0" w:equalWidth="0">
        <w:col w:w="1008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7185" w:rsidRDefault="00467185" w:rsidP="00586319">
      <w:r>
        <w:separator/>
      </w:r>
    </w:p>
  </w:endnote>
  <w:endnote w:type="continuationSeparator" w:id="0">
    <w:p w:rsidR="00467185" w:rsidRDefault="00467185" w:rsidP="00586319">
      <w:r>
        <w:continuationSeparator/>
      </w:r>
    </w:p>
  </w:endnote>
  <w:endnote w:type="continuationNotice" w:id="1">
    <w:p w:rsidR="00467185" w:rsidRDefault="004671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28EF" w:rsidRDefault="009A28EF" w:rsidP="0070656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rsidR="009A28EF" w:rsidRDefault="009A28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28EF" w:rsidRDefault="009A28EF" w:rsidP="0070656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3B7412">
      <w:rPr>
        <w:rStyle w:val="PageNumber"/>
        <w:noProof/>
      </w:rPr>
      <w:t>1</w:t>
    </w:r>
    <w:r>
      <w:rPr>
        <w:rStyle w:val="PageNumber"/>
      </w:rPr>
      <w:fldChar w:fldCharType="end"/>
    </w:r>
  </w:p>
  <w:p w:rsidR="009A28EF" w:rsidRDefault="009A28EF" w:rsidP="00B64D3D">
    <w:pPr>
      <w:tabs>
        <w:tab w:val="left" w:pos="98"/>
      </w:tabs>
      <w:spacing w:line="255" w:lineRule="auto"/>
      <w:ind w:right="240"/>
      <w:rPr>
        <w:rFonts w:ascii="Arial" w:eastAsia="Arial" w:hAnsi="Arial"/>
        <w:color w:val="333333"/>
        <w:sz w:val="16"/>
      </w:rPr>
    </w:pPr>
  </w:p>
  <w:p w:rsidR="009A28EF" w:rsidRPr="00113560" w:rsidRDefault="009A28EF" w:rsidP="00E81789">
    <w:pPr>
      <w:tabs>
        <w:tab w:val="left" w:pos="98"/>
      </w:tabs>
      <w:spacing w:line="255" w:lineRule="auto"/>
      <w:ind w:left="-450" w:right="20"/>
      <w:jc w:val="center"/>
      <w:rPr>
        <w:rFonts w:ascii="Arial" w:eastAsia="Arial" w:hAnsi="Arial"/>
        <w:color w:val="333333"/>
        <w:sz w:val="9"/>
      </w:rPr>
    </w:pPr>
    <w:r>
      <w:rPr>
        <w:rFonts w:ascii="Arial" w:eastAsia="Arial" w:hAnsi="Arial"/>
        <w:color w:val="333333"/>
        <w:sz w:val="16"/>
      </w:rPr>
      <w:t>Template created by the Korey Stringer Institute (2018) with reference from the BOC document - Guiding Pri</w:t>
    </w:r>
    <w:bookmarkStart w:id="2" w:name="_GoBack"/>
    <w:bookmarkEnd w:id="2"/>
    <w:r>
      <w:rPr>
        <w:rFonts w:ascii="Arial" w:eastAsia="Arial" w:hAnsi="Arial"/>
        <w:color w:val="333333"/>
        <w:sz w:val="16"/>
      </w:rPr>
      <w:t>nciples for AT policy and Procedure Development</w:t>
    </w:r>
  </w:p>
  <w:p w:rsidR="00000000" w:rsidRDefault="0046718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4D3D" w:rsidRDefault="00B64D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7185" w:rsidRDefault="00467185" w:rsidP="00586319">
      <w:r>
        <w:separator/>
      </w:r>
    </w:p>
  </w:footnote>
  <w:footnote w:type="continuationSeparator" w:id="0">
    <w:p w:rsidR="00467185" w:rsidRDefault="00467185" w:rsidP="00586319">
      <w:r>
        <w:continuationSeparator/>
      </w:r>
    </w:p>
  </w:footnote>
  <w:footnote w:type="continuationNotice" w:id="1">
    <w:p w:rsidR="00467185" w:rsidRDefault="0046718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28EF" w:rsidRDefault="009A28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28EF" w:rsidRDefault="009A28E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28EF" w:rsidRDefault="009A28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976B58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34"/>
    <w:multiLevelType w:val="hybridMultilevel"/>
    <w:tmpl w:val="74DE0EE2"/>
    <w:lvl w:ilvl="0" w:tplc="40F8BA96">
      <w:start w:val="1"/>
      <w:numFmt w:val="decimal"/>
      <w:lvlText w:val="%1."/>
      <w:lvlJc w:val="left"/>
    </w:lvl>
    <w:lvl w:ilvl="1" w:tplc="9E464A7E">
      <w:start w:val="1"/>
      <w:numFmt w:val="bullet"/>
      <w:lvlText w:val=""/>
      <w:lvlJc w:val="left"/>
    </w:lvl>
    <w:lvl w:ilvl="2" w:tplc="4CD4F1F2">
      <w:start w:val="1"/>
      <w:numFmt w:val="bullet"/>
      <w:lvlText w:val=""/>
      <w:lvlJc w:val="left"/>
    </w:lvl>
    <w:lvl w:ilvl="3" w:tplc="931E6BC0">
      <w:start w:val="1"/>
      <w:numFmt w:val="bullet"/>
      <w:lvlText w:val=""/>
      <w:lvlJc w:val="left"/>
    </w:lvl>
    <w:lvl w:ilvl="4" w:tplc="34A2B7DC">
      <w:start w:val="1"/>
      <w:numFmt w:val="bullet"/>
      <w:lvlText w:val=""/>
      <w:lvlJc w:val="left"/>
    </w:lvl>
    <w:lvl w:ilvl="5" w:tplc="2730E34C">
      <w:start w:val="1"/>
      <w:numFmt w:val="bullet"/>
      <w:lvlText w:val=""/>
      <w:lvlJc w:val="left"/>
    </w:lvl>
    <w:lvl w:ilvl="6" w:tplc="895C271E">
      <w:start w:val="1"/>
      <w:numFmt w:val="bullet"/>
      <w:lvlText w:val=""/>
      <w:lvlJc w:val="left"/>
    </w:lvl>
    <w:lvl w:ilvl="7" w:tplc="046E37E4">
      <w:start w:val="1"/>
      <w:numFmt w:val="bullet"/>
      <w:lvlText w:val=""/>
      <w:lvlJc w:val="left"/>
    </w:lvl>
    <w:lvl w:ilvl="8" w:tplc="AA38C656">
      <w:start w:val="1"/>
      <w:numFmt w:val="bullet"/>
      <w:lvlText w:val=""/>
      <w:lvlJc w:val="left"/>
    </w:lvl>
  </w:abstractNum>
  <w:abstractNum w:abstractNumId="2" w15:restartNumberingAfterBreak="0">
    <w:nsid w:val="00000035"/>
    <w:multiLevelType w:val="hybridMultilevel"/>
    <w:tmpl w:val="68EBC550"/>
    <w:lvl w:ilvl="0" w:tplc="33629422">
      <w:start w:val="2"/>
      <w:numFmt w:val="decimal"/>
      <w:lvlText w:val="%1."/>
      <w:lvlJc w:val="left"/>
    </w:lvl>
    <w:lvl w:ilvl="1" w:tplc="7584EB4A">
      <w:start w:val="1"/>
      <w:numFmt w:val="bullet"/>
      <w:lvlText w:val=""/>
      <w:lvlJc w:val="left"/>
    </w:lvl>
    <w:lvl w:ilvl="2" w:tplc="36A488A2">
      <w:start w:val="1"/>
      <w:numFmt w:val="bullet"/>
      <w:lvlText w:val=""/>
      <w:lvlJc w:val="left"/>
    </w:lvl>
    <w:lvl w:ilvl="3" w:tplc="2A88F078">
      <w:start w:val="1"/>
      <w:numFmt w:val="bullet"/>
      <w:lvlText w:val=""/>
      <w:lvlJc w:val="left"/>
    </w:lvl>
    <w:lvl w:ilvl="4" w:tplc="D54C728A">
      <w:start w:val="1"/>
      <w:numFmt w:val="bullet"/>
      <w:lvlText w:val=""/>
      <w:lvlJc w:val="left"/>
    </w:lvl>
    <w:lvl w:ilvl="5" w:tplc="AD52B1B2">
      <w:start w:val="1"/>
      <w:numFmt w:val="bullet"/>
      <w:lvlText w:val=""/>
      <w:lvlJc w:val="left"/>
    </w:lvl>
    <w:lvl w:ilvl="6" w:tplc="88129C66">
      <w:start w:val="1"/>
      <w:numFmt w:val="bullet"/>
      <w:lvlText w:val=""/>
      <w:lvlJc w:val="left"/>
    </w:lvl>
    <w:lvl w:ilvl="7" w:tplc="93603CB8">
      <w:start w:val="1"/>
      <w:numFmt w:val="bullet"/>
      <w:lvlText w:val=""/>
      <w:lvlJc w:val="left"/>
    </w:lvl>
    <w:lvl w:ilvl="8" w:tplc="C2803C88">
      <w:start w:val="1"/>
      <w:numFmt w:val="bullet"/>
      <w:lvlText w:val=""/>
      <w:lvlJc w:val="left"/>
    </w:lvl>
  </w:abstractNum>
  <w:abstractNum w:abstractNumId="3" w15:restartNumberingAfterBreak="0">
    <w:nsid w:val="00000036"/>
    <w:multiLevelType w:val="hybridMultilevel"/>
    <w:tmpl w:val="2DF6D648"/>
    <w:lvl w:ilvl="0" w:tplc="7F8CB388">
      <w:start w:val="3"/>
      <w:numFmt w:val="decimal"/>
      <w:lvlText w:val="%1."/>
      <w:lvlJc w:val="left"/>
    </w:lvl>
    <w:lvl w:ilvl="1" w:tplc="0A165184">
      <w:start w:val="1"/>
      <w:numFmt w:val="bullet"/>
      <w:lvlText w:val=""/>
      <w:lvlJc w:val="left"/>
    </w:lvl>
    <w:lvl w:ilvl="2" w:tplc="A5649F3A">
      <w:start w:val="1"/>
      <w:numFmt w:val="bullet"/>
      <w:lvlText w:val=""/>
      <w:lvlJc w:val="left"/>
    </w:lvl>
    <w:lvl w:ilvl="3" w:tplc="DF8EE3A8">
      <w:start w:val="1"/>
      <w:numFmt w:val="bullet"/>
      <w:lvlText w:val=""/>
      <w:lvlJc w:val="left"/>
    </w:lvl>
    <w:lvl w:ilvl="4" w:tplc="3CBED9F4">
      <w:start w:val="1"/>
      <w:numFmt w:val="bullet"/>
      <w:lvlText w:val=""/>
      <w:lvlJc w:val="left"/>
    </w:lvl>
    <w:lvl w:ilvl="5" w:tplc="F91AE758">
      <w:start w:val="1"/>
      <w:numFmt w:val="bullet"/>
      <w:lvlText w:val=""/>
      <w:lvlJc w:val="left"/>
    </w:lvl>
    <w:lvl w:ilvl="6" w:tplc="BBCCFC94">
      <w:start w:val="1"/>
      <w:numFmt w:val="bullet"/>
      <w:lvlText w:val=""/>
      <w:lvlJc w:val="left"/>
    </w:lvl>
    <w:lvl w:ilvl="7" w:tplc="4E464CC8">
      <w:start w:val="1"/>
      <w:numFmt w:val="bullet"/>
      <w:lvlText w:val=""/>
      <w:lvlJc w:val="left"/>
    </w:lvl>
    <w:lvl w:ilvl="8" w:tplc="2E586928">
      <w:start w:val="1"/>
      <w:numFmt w:val="bullet"/>
      <w:lvlText w:val=""/>
      <w:lvlJc w:val="left"/>
    </w:lvl>
  </w:abstractNum>
  <w:abstractNum w:abstractNumId="4" w15:restartNumberingAfterBreak="0">
    <w:nsid w:val="0000003A"/>
    <w:multiLevelType w:val="hybridMultilevel"/>
    <w:tmpl w:val="57FC4FBA"/>
    <w:lvl w:ilvl="0" w:tplc="0DDAD9AE">
      <w:start w:val="4"/>
      <w:numFmt w:val="decimal"/>
      <w:lvlText w:val="%1."/>
      <w:lvlJc w:val="left"/>
    </w:lvl>
    <w:lvl w:ilvl="1" w:tplc="9154DB76">
      <w:start w:val="1"/>
      <w:numFmt w:val="bullet"/>
      <w:lvlText w:val=""/>
      <w:lvlJc w:val="left"/>
    </w:lvl>
    <w:lvl w:ilvl="2" w:tplc="CEC61474">
      <w:start w:val="1"/>
      <w:numFmt w:val="bullet"/>
      <w:lvlText w:val=""/>
      <w:lvlJc w:val="left"/>
    </w:lvl>
    <w:lvl w:ilvl="3" w:tplc="227EBF32">
      <w:start w:val="1"/>
      <w:numFmt w:val="bullet"/>
      <w:lvlText w:val=""/>
      <w:lvlJc w:val="left"/>
    </w:lvl>
    <w:lvl w:ilvl="4" w:tplc="585C5556">
      <w:start w:val="1"/>
      <w:numFmt w:val="bullet"/>
      <w:lvlText w:val=""/>
      <w:lvlJc w:val="left"/>
    </w:lvl>
    <w:lvl w:ilvl="5" w:tplc="17D8FEB6">
      <w:start w:val="1"/>
      <w:numFmt w:val="bullet"/>
      <w:lvlText w:val=""/>
      <w:lvlJc w:val="left"/>
    </w:lvl>
    <w:lvl w:ilvl="6" w:tplc="38464364">
      <w:start w:val="1"/>
      <w:numFmt w:val="bullet"/>
      <w:lvlText w:val=""/>
      <w:lvlJc w:val="left"/>
    </w:lvl>
    <w:lvl w:ilvl="7" w:tplc="E6B66246">
      <w:start w:val="1"/>
      <w:numFmt w:val="bullet"/>
      <w:lvlText w:val=""/>
      <w:lvlJc w:val="left"/>
    </w:lvl>
    <w:lvl w:ilvl="8" w:tplc="B6DA3CB8">
      <w:start w:val="1"/>
      <w:numFmt w:val="bullet"/>
      <w:lvlText w:val=""/>
      <w:lvlJc w:val="left"/>
    </w:lvl>
  </w:abstractNum>
  <w:abstractNum w:abstractNumId="5" w15:restartNumberingAfterBreak="0">
    <w:nsid w:val="0000003B"/>
    <w:multiLevelType w:val="hybridMultilevel"/>
    <w:tmpl w:val="0CC1016E"/>
    <w:lvl w:ilvl="0" w:tplc="302ECCF8">
      <w:start w:val="5"/>
      <w:numFmt w:val="decimal"/>
      <w:lvlText w:val="%1."/>
      <w:lvlJc w:val="left"/>
    </w:lvl>
    <w:lvl w:ilvl="1" w:tplc="C2CA4F5A">
      <w:start w:val="1"/>
      <w:numFmt w:val="bullet"/>
      <w:lvlText w:val=""/>
      <w:lvlJc w:val="left"/>
    </w:lvl>
    <w:lvl w:ilvl="2" w:tplc="8BF6F2C0">
      <w:start w:val="1"/>
      <w:numFmt w:val="bullet"/>
      <w:lvlText w:val=""/>
      <w:lvlJc w:val="left"/>
    </w:lvl>
    <w:lvl w:ilvl="3" w:tplc="6904375E">
      <w:start w:val="1"/>
      <w:numFmt w:val="bullet"/>
      <w:lvlText w:val=""/>
      <w:lvlJc w:val="left"/>
    </w:lvl>
    <w:lvl w:ilvl="4" w:tplc="8A5A3F8A">
      <w:start w:val="1"/>
      <w:numFmt w:val="bullet"/>
      <w:lvlText w:val=""/>
      <w:lvlJc w:val="left"/>
    </w:lvl>
    <w:lvl w:ilvl="5" w:tplc="DB643EE2">
      <w:start w:val="1"/>
      <w:numFmt w:val="bullet"/>
      <w:lvlText w:val=""/>
      <w:lvlJc w:val="left"/>
    </w:lvl>
    <w:lvl w:ilvl="6" w:tplc="EE6AE996">
      <w:start w:val="1"/>
      <w:numFmt w:val="bullet"/>
      <w:lvlText w:val=""/>
      <w:lvlJc w:val="left"/>
    </w:lvl>
    <w:lvl w:ilvl="7" w:tplc="A71EBB36">
      <w:start w:val="1"/>
      <w:numFmt w:val="bullet"/>
      <w:lvlText w:val=""/>
      <w:lvlJc w:val="left"/>
    </w:lvl>
    <w:lvl w:ilvl="8" w:tplc="A07421A4">
      <w:start w:val="1"/>
      <w:numFmt w:val="bullet"/>
      <w:lvlText w:val=""/>
      <w:lvlJc w:val="left"/>
    </w:lvl>
  </w:abstractNum>
  <w:abstractNum w:abstractNumId="6" w15:restartNumberingAfterBreak="0">
    <w:nsid w:val="0000003D"/>
    <w:multiLevelType w:val="hybridMultilevel"/>
    <w:tmpl w:val="60EF0118"/>
    <w:lvl w:ilvl="0" w:tplc="E4A0878C">
      <w:start w:val="1"/>
      <w:numFmt w:val="bullet"/>
      <w:lvlText w:val="•"/>
      <w:lvlJc w:val="left"/>
    </w:lvl>
    <w:lvl w:ilvl="1" w:tplc="814E2838">
      <w:start w:val="1"/>
      <w:numFmt w:val="bullet"/>
      <w:lvlText w:val=""/>
      <w:lvlJc w:val="left"/>
    </w:lvl>
    <w:lvl w:ilvl="2" w:tplc="552CFC58">
      <w:start w:val="1"/>
      <w:numFmt w:val="bullet"/>
      <w:lvlText w:val=""/>
      <w:lvlJc w:val="left"/>
    </w:lvl>
    <w:lvl w:ilvl="3" w:tplc="3DCE976A">
      <w:start w:val="1"/>
      <w:numFmt w:val="bullet"/>
      <w:lvlText w:val=""/>
      <w:lvlJc w:val="left"/>
    </w:lvl>
    <w:lvl w:ilvl="4" w:tplc="6AA4B412">
      <w:start w:val="1"/>
      <w:numFmt w:val="bullet"/>
      <w:lvlText w:val=""/>
      <w:lvlJc w:val="left"/>
    </w:lvl>
    <w:lvl w:ilvl="5" w:tplc="8FC056B4">
      <w:start w:val="1"/>
      <w:numFmt w:val="bullet"/>
      <w:lvlText w:val=""/>
      <w:lvlJc w:val="left"/>
    </w:lvl>
    <w:lvl w:ilvl="6" w:tplc="9BAA3224">
      <w:start w:val="1"/>
      <w:numFmt w:val="bullet"/>
      <w:lvlText w:val=""/>
      <w:lvlJc w:val="left"/>
    </w:lvl>
    <w:lvl w:ilvl="7" w:tplc="D4AA19FC">
      <w:start w:val="1"/>
      <w:numFmt w:val="bullet"/>
      <w:lvlText w:val=""/>
      <w:lvlJc w:val="left"/>
    </w:lvl>
    <w:lvl w:ilvl="8" w:tplc="365E2472">
      <w:start w:val="1"/>
      <w:numFmt w:val="bullet"/>
      <w:lvlText w:val=""/>
      <w:lvlJc w:val="left"/>
    </w:lvl>
  </w:abstractNum>
  <w:abstractNum w:abstractNumId="7" w15:restartNumberingAfterBreak="0">
    <w:nsid w:val="00000044"/>
    <w:multiLevelType w:val="hybridMultilevel"/>
    <w:tmpl w:val="0488AC1A"/>
    <w:lvl w:ilvl="0" w:tplc="069AC3C8">
      <w:start w:val="1"/>
      <w:numFmt w:val="bullet"/>
      <w:lvlText w:val="•"/>
      <w:lvlJc w:val="left"/>
    </w:lvl>
    <w:lvl w:ilvl="1" w:tplc="7700ABEC">
      <w:start w:val="1"/>
      <w:numFmt w:val="bullet"/>
      <w:lvlText w:val=""/>
      <w:lvlJc w:val="left"/>
    </w:lvl>
    <w:lvl w:ilvl="2" w:tplc="0F14C698">
      <w:start w:val="1"/>
      <w:numFmt w:val="bullet"/>
      <w:lvlText w:val=""/>
      <w:lvlJc w:val="left"/>
    </w:lvl>
    <w:lvl w:ilvl="3" w:tplc="402E7D90">
      <w:start w:val="1"/>
      <w:numFmt w:val="bullet"/>
      <w:lvlText w:val=""/>
      <w:lvlJc w:val="left"/>
    </w:lvl>
    <w:lvl w:ilvl="4" w:tplc="72500466">
      <w:start w:val="1"/>
      <w:numFmt w:val="bullet"/>
      <w:lvlText w:val=""/>
      <w:lvlJc w:val="left"/>
    </w:lvl>
    <w:lvl w:ilvl="5" w:tplc="30B2A36A">
      <w:start w:val="1"/>
      <w:numFmt w:val="bullet"/>
      <w:lvlText w:val=""/>
      <w:lvlJc w:val="left"/>
    </w:lvl>
    <w:lvl w:ilvl="6" w:tplc="B9BE1CF0">
      <w:start w:val="1"/>
      <w:numFmt w:val="bullet"/>
      <w:lvlText w:val=""/>
      <w:lvlJc w:val="left"/>
    </w:lvl>
    <w:lvl w:ilvl="7" w:tplc="715443CC">
      <w:start w:val="1"/>
      <w:numFmt w:val="bullet"/>
      <w:lvlText w:val=""/>
      <w:lvlJc w:val="left"/>
    </w:lvl>
    <w:lvl w:ilvl="8" w:tplc="55CE39A0">
      <w:start w:val="1"/>
      <w:numFmt w:val="bullet"/>
      <w:lvlText w:val=""/>
      <w:lvlJc w:val="left"/>
    </w:lvl>
  </w:abstractNum>
  <w:abstractNum w:abstractNumId="8" w15:restartNumberingAfterBreak="0">
    <w:nsid w:val="00000045"/>
    <w:multiLevelType w:val="hybridMultilevel"/>
    <w:tmpl w:val="5FB8011C"/>
    <w:lvl w:ilvl="0" w:tplc="B02E4A58">
      <w:start w:val="1"/>
      <w:numFmt w:val="bullet"/>
      <w:lvlText w:val="•"/>
      <w:lvlJc w:val="left"/>
    </w:lvl>
    <w:lvl w:ilvl="1" w:tplc="A75631BA">
      <w:start w:val="1"/>
      <w:numFmt w:val="bullet"/>
      <w:lvlText w:val=""/>
      <w:lvlJc w:val="left"/>
    </w:lvl>
    <w:lvl w:ilvl="2" w:tplc="1B780E1A">
      <w:start w:val="1"/>
      <w:numFmt w:val="bullet"/>
      <w:lvlText w:val=""/>
      <w:lvlJc w:val="left"/>
    </w:lvl>
    <w:lvl w:ilvl="3" w:tplc="54166820">
      <w:start w:val="1"/>
      <w:numFmt w:val="bullet"/>
      <w:lvlText w:val=""/>
      <w:lvlJc w:val="left"/>
    </w:lvl>
    <w:lvl w:ilvl="4" w:tplc="FC24A8C8">
      <w:start w:val="1"/>
      <w:numFmt w:val="bullet"/>
      <w:lvlText w:val=""/>
      <w:lvlJc w:val="left"/>
    </w:lvl>
    <w:lvl w:ilvl="5" w:tplc="A7E0D4D6">
      <w:start w:val="1"/>
      <w:numFmt w:val="bullet"/>
      <w:lvlText w:val=""/>
      <w:lvlJc w:val="left"/>
    </w:lvl>
    <w:lvl w:ilvl="6" w:tplc="95CA12E2">
      <w:start w:val="1"/>
      <w:numFmt w:val="bullet"/>
      <w:lvlText w:val=""/>
      <w:lvlJc w:val="left"/>
    </w:lvl>
    <w:lvl w:ilvl="7" w:tplc="BD2CCA18">
      <w:start w:val="1"/>
      <w:numFmt w:val="bullet"/>
      <w:lvlText w:val=""/>
      <w:lvlJc w:val="left"/>
    </w:lvl>
    <w:lvl w:ilvl="8" w:tplc="AF6680A2">
      <w:start w:val="1"/>
      <w:numFmt w:val="bullet"/>
      <w:lvlText w:val=""/>
      <w:lvlJc w:val="left"/>
    </w:lvl>
  </w:abstractNum>
  <w:abstractNum w:abstractNumId="9" w15:restartNumberingAfterBreak="0">
    <w:nsid w:val="00000046"/>
    <w:multiLevelType w:val="hybridMultilevel"/>
    <w:tmpl w:val="6AA78F7E"/>
    <w:lvl w:ilvl="0" w:tplc="6C86F378">
      <w:start w:val="1"/>
      <w:numFmt w:val="bullet"/>
      <w:lvlText w:val="•"/>
      <w:lvlJc w:val="left"/>
    </w:lvl>
    <w:lvl w:ilvl="1" w:tplc="040EC77C">
      <w:start w:val="1"/>
      <w:numFmt w:val="bullet"/>
      <w:lvlText w:val=""/>
      <w:lvlJc w:val="left"/>
    </w:lvl>
    <w:lvl w:ilvl="2" w:tplc="5FF24278">
      <w:start w:val="1"/>
      <w:numFmt w:val="bullet"/>
      <w:lvlText w:val=""/>
      <w:lvlJc w:val="left"/>
    </w:lvl>
    <w:lvl w:ilvl="3" w:tplc="3FEA5EA0">
      <w:start w:val="1"/>
      <w:numFmt w:val="bullet"/>
      <w:lvlText w:val=""/>
      <w:lvlJc w:val="left"/>
    </w:lvl>
    <w:lvl w:ilvl="4" w:tplc="BA60A54A">
      <w:start w:val="1"/>
      <w:numFmt w:val="bullet"/>
      <w:lvlText w:val=""/>
      <w:lvlJc w:val="left"/>
    </w:lvl>
    <w:lvl w:ilvl="5" w:tplc="7D7457BA">
      <w:start w:val="1"/>
      <w:numFmt w:val="bullet"/>
      <w:lvlText w:val=""/>
      <w:lvlJc w:val="left"/>
    </w:lvl>
    <w:lvl w:ilvl="6" w:tplc="F81E2258">
      <w:start w:val="1"/>
      <w:numFmt w:val="bullet"/>
      <w:lvlText w:val=""/>
      <w:lvlJc w:val="left"/>
    </w:lvl>
    <w:lvl w:ilvl="7" w:tplc="E3CCBEB2">
      <w:start w:val="1"/>
      <w:numFmt w:val="bullet"/>
      <w:lvlText w:val=""/>
      <w:lvlJc w:val="left"/>
    </w:lvl>
    <w:lvl w:ilvl="8" w:tplc="4A1204CA">
      <w:start w:val="1"/>
      <w:numFmt w:val="bullet"/>
      <w:lvlText w:val=""/>
      <w:lvlJc w:val="left"/>
    </w:lvl>
  </w:abstractNum>
  <w:abstractNum w:abstractNumId="10" w15:restartNumberingAfterBreak="0">
    <w:nsid w:val="00000047"/>
    <w:multiLevelType w:val="hybridMultilevel"/>
    <w:tmpl w:val="7672BD22"/>
    <w:lvl w:ilvl="0" w:tplc="031EE132">
      <w:start w:val="6"/>
      <w:numFmt w:val="decimal"/>
      <w:lvlText w:val="%1."/>
      <w:lvlJc w:val="left"/>
    </w:lvl>
    <w:lvl w:ilvl="1" w:tplc="B980E55C">
      <w:start w:val="1"/>
      <w:numFmt w:val="bullet"/>
      <w:lvlText w:val=""/>
      <w:lvlJc w:val="left"/>
    </w:lvl>
    <w:lvl w:ilvl="2" w:tplc="88D82E64">
      <w:start w:val="1"/>
      <w:numFmt w:val="bullet"/>
      <w:lvlText w:val=""/>
      <w:lvlJc w:val="left"/>
    </w:lvl>
    <w:lvl w:ilvl="3" w:tplc="2140D6D0">
      <w:start w:val="1"/>
      <w:numFmt w:val="bullet"/>
      <w:lvlText w:val=""/>
      <w:lvlJc w:val="left"/>
    </w:lvl>
    <w:lvl w:ilvl="4" w:tplc="82E61AE6">
      <w:start w:val="1"/>
      <w:numFmt w:val="bullet"/>
      <w:lvlText w:val=""/>
      <w:lvlJc w:val="left"/>
    </w:lvl>
    <w:lvl w:ilvl="5" w:tplc="58A050BC">
      <w:start w:val="1"/>
      <w:numFmt w:val="bullet"/>
      <w:lvlText w:val=""/>
      <w:lvlJc w:val="left"/>
    </w:lvl>
    <w:lvl w:ilvl="6" w:tplc="8EAE4DDA">
      <w:start w:val="1"/>
      <w:numFmt w:val="bullet"/>
      <w:lvlText w:val=""/>
      <w:lvlJc w:val="left"/>
    </w:lvl>
    <w:lvl w:ilvl="7" w:tplc="F8D6C4F4">
      <w:start w:val="1"/>
      <w:numFmt w:val="bullet"/>
      <w:lvlText w:val=""/>
      <w:lvlJc w:val="left"/>
    </w:lvl>
    <w:lvl w:ilvl="8" w:tplc="71765A62">
      <w:start w:val="1"/>
      <w:numFmt w:val="bullet"/>
      <w:lvlText w:val=""/>
      <w:lvlJc w:val="left"/>
    </w:lvl>
  </w:abstractNum>
  <w:abstractNum w:abstractNumId="11" w15:restartNumberingAfterBreak="0">
    <w:nsid w:val="00000048"/>
    <w:multiLevelType w:val="hybridMultilevel"/>
    <w:tmpl w:val="6FC75AF8"/>
    <w:lvl w:ilvl="0" w:tplc="3972563E">
      <w:start w:val="3"/>
      <w:numFmt w:val="decimal"/>
      <w:lvlText w:val="%1"/>
      <w:lvlJc w:val="left"/>
    </w:lvl>
    <w:lvl w:ilvl="1" w:tplc="01FED360">
      <w:start w:val="1"/>
      <w:numFmt w:val="bullet"/>
      <w:lvlText w:val=""/>
      <w:lvlJc w:val="left"/>
    </w:lvl>
    <w:lvl w:ilvl="2" w:tplc="A1D05366">
      <w:start w:val="1"/>
      <w:numFmt w:val="bullet"/>
      <w:lvlText w:val=""/>
      <w:lvlJc w:val="left"/>
    </w:lvl>
    <w:lvl w:ilvl="3" w:tplc="FDC869D0">
      <w:start w:val="1"/>
      <w:numFmt w:val="bullet"/>
      <w:lvlText w:val=""/>
      <w:lvlJc w:val="left"/>
    </w:lvl>
    <w:lvl w:ilvl="4" w:tplc="CA0EFB78">
      <w:start w:val="1"/>
      <w:numFmt w:val="bullet"/>
      <w:lvlText w:val=""/>
      <w:lvlJc w:val="left"/>
    </w:lvl>
    <w:lvl w:ilvl="5" w:tplc="ADE24C2C">
      <w:start w:val="1"/>
      <w:numFmt w:val="bullet"/>
      <w:lvlText w:val=""/>
      <w:lvlJc w:val="left"/>
    </w:lvl>
    <w:lvl w:ilvl="6" w:tplc="AE966316">
      <w:start w:val="1"/>
      <w:numFmt w:val="bullet"/>
      <w:lvlText w:val=""/>
      <w:lvlJc w:val="left"/>
    </w:lvl>
    <w:lvl w:ilvl="7" w:tplc="ABC079D0">
      <w:start w:val="1"/>
      <w:numFmt w:val="bullet"/>
      <w:lvlText w:val=""/>
      <w:lvlJc w:val="left"/>
    </w:lvl>
    <w:lvl w:ilvl="8" w:tplc="B666FBFC">
      <w:start w:val="1"/>
      <w:numFmt w:val="bullet"/>
      <w:lvlText w:val=""/>
      <w:lvlJc w:val="left"/>
    </w:lvl>
  </w:abstractNum>
  <w:abstractNum w:abstractNumId="12" w15:restartNumberingAfterBreak="0">
    <w:nsid w:val="04B95B46"/>
    <w:multiLevelType w:val="hybridMultilevel"/>
    <w:tmpl w:val="C0B8082E"/>
    <w:lvl w:ilvl="0" w:tplc="FFFFFFFF">
      <w:start w:val="1"/>
      <w:numFmt w:val="bullet"/>
      <w:lvlText w:val="•"/>
      <w:lvlJc w:val="left"/>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06A75C44"/>
    <w:multiLevelType w:val="hybridMultilevel"/>
    <w:tmpl w:val="EBF6D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EB607ED"/>
    <w:multiLevelType w:val="hybridMultilevel"/>
    <w:tmpl w:val="720EDCA4"/>
    <w:lvl w:ilvl="0" w:tplc="0409000F">
      <w:start w:val="1"/>
      <w:numFmt w:val="decimal"/>
      <w:lvlText w:val="%1."/>
      <w:lvlJc w:val="left"/>
      <w:pPr>
        <w:ind w:left="720" w:hanging="360"/>
      </w:pPr>
    </w:lvl>
    <w:lvl w:ilvl="1" w:tplc="0BAC0DBE">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20F6BC3"/>
    <w:multiLevelType w:val="hybridMultilevel"/>
    <w:tmpl w:val="8594F7A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077FDF"/>
    <w:multiLevelType w:val="hybridMultilevel"/>
    <w:tmpl w:val="CCC654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37453F"/>
    <w:multiLevelType w:val="hybridMultilevel"/>
    <w:tmpl w:val="6D76A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651C7D"/>
    <w:multiLevelType w:val="hybridMultilevel"/>
    <w:tmpl w:val="309E712E"/>
    <w:lvl w:ilvl="0" w:tplc="6DACCE52">
      <w:start w:val="1"/>
      <w:numFmt w:val="decimal"/>
      <w:lvlText w:val="%1."/>
      <w:lvlJc w:val="left"/>
      <w:pPr>
        <w:ind w:left="720" w:hanging="360"/>
      </w:pPr>
      <w:rPr>
        <w:rFonts w:asciiTheme="minorHAnsi" w:eastAsia="Calibri" w:hAnsiTheme="minorHAnsi" w:cs="Times New Roman"/>
      </w:rPr>
    </w:lvl>
    <w:lvl w:ilvl="1" w:tplc="7CF663D4">
      <w:start w:val="1"/>
      <w:numFmt w:val="decimal"/>
      <w:lvlText w:val="%2."/>
      <w:lvlJc w:val="left"/>
      <w:pPr>
        <w:ind w:left="1440" w:hanging="360"/>
      </w:pPr>
      <w:rPr>
        <w:rFonts w:asciiTheme="minorHAnsi" w:eastAsia="Calibri" w:hAnsiTheme="minorHAnsi" w:cs="Times New Roman"/>
        <w:sz w:val="22"/>
        <w:szCs w:val="22"/>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82591A"/>
    <w:multiLevelType w:val="hybridMultilevel"/>
    <w:tmpl w:val="5058D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AF7E1D"/>
    <w:multiLevelType w:val="hybridMultilevel"/>
    <w:tmpl w:val="F56E1F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49448E"/>
    <w:multiLevelType w:val="hybridMultilevel"/>
    <w:tmpl w:val="CEDC88D6"/>
    <w:lvl w:ilvl="0" w:tplc="B7A0EE0C">
      <w:start w:val="1"/>
      <w:numFmt w:val="decimal"/>
      <w:lvlText w:val="%1."/>
      <w:lvlJc w:val="left"/>
      <w:pPr>
        <w:ind w:left="362" w:hanging="360"/>
      </w:pPr>
      <w:rPr>
        <w:rFonts w:hint="default"/>
      </w:rPr>
    </w:lvl>
    <w:lvl w:ilvl="1" w:tplc="04090019">
      <w:start w:val="1"/>
      <w:numFmt w:val="lowerLetter"/>
      <w:lvlText w:val="%2."/>
      <w:lvlJc w:val="left"/>
      <w:pPr>
        <w:ind w:left="1082" w:hanging="360"/>
      </w:pPr>
    </w:lvl>
    <w:lvl w:ilvl="2" w:tplc="0409001B">
      <w:start w:val="1"/>
      <w:numFmt w:val="lowerRoman"/>
      <w:lvlText w:val="%3."/>
      <w:lvlJc w:val="right"/>
      <w:pPr>
        <w:ind w:left="1802" w:hanging="180"/>
      </w:pPr>
    </w:lvl>
    <w:lvl w:ilvl="3" w:tplc="0409000F" w:tentative="1">
      <w:start w:val="1"/>
      <w:numFmt w:val="decimal"/>
      <w:lvlText w:val="%4."/>
      <w:lvlJc w:val="left"/>
      <w:pPr>
        <w:ind w:left="2522" w:hanging="360"/>
      </w:pPr>
    </w:lvl>
    <w:lvl w:ilvl="4" w:tplc="04090019" w:tentative="1">
      <w:start w:val="1"/>
      <w:numFmt w:val="lowerLetter"/>
      <w:lvlText w:val="%5."/>
      <w:lvlJc w:val="left"/>
      <w:pPr>
        <w:ind w:left="3242" w:hanging="360"/>
      </w:pPr>
    </w:lvl>
    <w:lvl w:ilvl="5" w:tplc="0409001B" w:tentative="1">
      <w:start w:val="1"/>
      <w:numFmt w:val="lowerRoman"/>
      <w:lvlText w:val="%6."/>
      <w:lvlJc w:val="right"/>
      <w:pPr>
        <w:ind w:left="3962" w:hanging="180"/>
      </w:pPr>
    </w:lvl>
    <w:lvl w:ilvl="6" w:tplc="0409000F" w:tentative="1">
      <w:start w:val="1"/>
      <w:numFmt w:val="decimal"/>
      <w:lvlText w:val="%7."/>
      <w:lvlJc w:val="left"/>
      <w:pPr>
        <w:ind w:left="4682" w:hanging="360"/>
      </w:pPr>
    </w:lvl>
    <w:lvl w:ilvl="7" w:tplc="04090019" w:tentative="1">
      <w:start w:val="1"/>
      <w:numFmt w:val="lowerLetter"/>
      <w:lvlText w:val="%8."/>
      <w:lvlJc w:val="left"/>
      <w:pPr>
        <w:ind w:left="5402" w:hanging="360"/>
      </w:pPr>
    </w:lvl>
    <w:lvl w:ilvl="8" w:tplc="0409001B" w:tentative="1">
      <w:start w:val="1"/>
      <w:numFmt w:val="lowerRoman"/>
      <w:lvlText w:val="%9."/>
      <w:lvlJc w:val="right"/>
      <w:pPr>
        <w:ind w:left="6122" w:hanging="180"/>
      </w:pPr>
    </w:lvl>
  </w:abstractNum>
  <w:abstractNum w:abstractNumId="22" w15:restartNumberingAfterBreak="0">
    <w:nsid w:val="57DC4A5C"/>
    <w:multiLevelType w:val="multilevel"/>
    <w:tmpl w:val="BBD80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89B6908"/>
    <w:multiLevelType w:val="hybridMultilevel"/>
    <w:tmpl w:val="482C52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A3E4DD3"/>
    <w:multiLevelType w:val="hybridMultilevel"/>
    <w:tmpl w:val="9FE6C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645D8A"/>
    <w:multiLevelType w:val="hybridMultilevel"/>
    <w:tmpl w:val="86E0A6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3311DB8"/>
    <w:multiLevelType w:val="hybridMultilevel"/>
    <w:tmpl w:val="278203B0"/>
    <w:lvl w:ilvl="0" w:tplc="6DACCE52">
      <w:start w:val="1"/>
      <w:numFmt w:val="decimal"/>
      <w:lvlText w:val="%1."/>
      <w:lvlJc w:val="left"/>
      <w:pPr>
        <w:ind w:left="720" w:hanging="360"/>
      </w:pPr>
      <w:rPr>
        <w:rFonts w:asciiTheme="minorHAnsi" w:eastAsia="Calibri" w:hAnsiTheme="minorHAnsi" w:cs="Times New Roman"/>
      </w:rPr>
    </w:lvl>
    <w:lvl w:ilvl="1" w:tplc="E646ABD8">
      <w:start w:val="1"/>
      <w:numFmt w:val="lowerLetter"/>
      <w:lvlText w:val="%2."/>
      <w:lvlJc w:val="left"/>
      <w:pPr>
        <w:ind w:left="1440" w:hanging="360"/>
      </w:pPr>
      <w:rPr>
        <w:sz w:val="22"/>
        <w:szCs w:val="22"/>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C362311"/>
    <w:multiLevelType w:val="hybridMultilevel"/>
    <w:tmpl w:val="F75C30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3A12E3E"/>
    <w:multiLevelType w:val="hybridMultilevel"/>
    <w:tmpl w:val="8836F7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51164C0"/>
    <w:multiLevelType w:val="hybridMultilevel"/>
    <w:tmpl w:val="B60CA268"/>
    <w:lvl w:ilvl="0" w:tplc="0409000F">
      <w:start w:val="1"/>
      <w:numFmt w:val="decimal"/>
      <w:lvlText w:val="%1."/>
      <w:lvlJc w:val="left"/>
      <w:pPr>
        <w:ind w:left="360" w:hanging="360"/>
      </w:pPr>
    </w:lvl>
    <w:lvl w:ilvl="1" w:tplc="43E62EE6">
      <w:start w:val="1"/>
      <w:numFmt w:val="bullet"/>
      <w:lvlText w:val=""/>
      <w:lvlJc w:val="left"/>
    </w:lvl>
    <w:lvl w:ilvl="2" w:tplc="AD4CC8FA">
      <w:start w:val="1"/>
      <w:numFmt w:val="bullet"/>
      <w:lvlText w:val=""/>
      <w:lvlJc w:val="left"/>
    </w:lvl>
    <w:lvl w:ilvl="3" w:tplc="B03C9676">
      <w:start w:val="1"/>
      <w:numFmt w:val="bullet"/>
      <w:lvlText w:val=""/>
      <w:lvlJc w:val="left"/>
    </w:lvl>
    <w:lvl w:ilvl="4" w:tplc="B78A9FAC">
      <w:start w:val="1"/>
      <w:numFmt w:val="bullet"/>
      <w:lvlText w:val=""/>
      <w:lvlJc w:val="left"/>
    </w:lvl>
    <w:lvl w:ilvl="5" w:tplc="33BADF16">
      <w:start w:val="1"/>
      <w:numFmt w:val="bullet"/>
      <w:lvlText w:val=""/>
      <w:lvlJc w:val="left"/>
    </w:lvl>
    <w:lvl w:ilvl="6" w:tplc="F60CADFE">
      <w:start w:val="1"/>
      <w:numFmt w:val="bullet"/>
      <w:lvlText w:val=""/>
      <w:lvlJc w:val="left"/>
    </w:lvl>
    <w:lvl w:ilvl="7" w:tplc="79CC0DE0">
      <w:start w:val="1"/>
      <w:numFmt w:val="bullet"/>
      <w:lvlText w:val=""/>
      <w:lvlJc w:val="left"/>
    </w:lvl>
    <w:lvl w:ilvl="8" w:tplc="C3DC7D7E">
      <w:start w:val="1"/>
      <w:numFmt w:val="bullet"/>
      <w:lvlText w:val=""/>
      <w:lvlJc w:val="left"/>
    </w:lvl>
  </w:abstractNum>
  <w:abstractNum w:abstractNumId="30" w15:restartNumberingAfterBreak="0">
    <w:nsid w:val="7C2A307E"/>
    <w:multiLevelType w:val="hybridMultilevel"/>
    <w:tmpl w:val="429A749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7C801844"/>
    <w:multiLevelType w:val="hybridMultilevel"/>
    <w:tmpl w:val="162885F8"/>
    <w:lvl w:ilvl="0" w:tplc="0409000F">
      <w:start w:val="1"/>
      <w:numFmt w:val="decimal"/>
      <w:lvlText w:val="%1."/>
      <w:lvlJc w:val="left"/>
      <w:pPr>
        <w:ind w:left="720" w:hanging="360"/>
      </w:pPr>
    </w:lvl>
    <w:lvl w:ilvl="1" w:tplc="0CD21BF8">
      <w:start w:val="1"/>
      <w:numFmt w:val="bullet"/>
      <w:lvlText w:val=""/>
      <w:lvlJc w:val="left"/>
    </w:lvl>
    <w:lvl w:ilvl="2" w:tplc="4ABEC15A">
      <w:start w:val="1"/>
      <w:numFmt w:val="bullet"/>
      <w:lvlText w:val=""/>
      <w:lvlJc w:val="left"/>
    </w:lvl>
    <w:lvl w:ilvl="3" w:tplc="164231AE">
      <w:start w:val="1"/>
      <w:numFmt w:val="bullet"/>
      <w:lvlText w:val=""/>
      <w:lvlJc w:val="left"/>
    </w:lvl>
    <w:lvl w:ilvl="4" w:tplc="2C309618">
      <w:start w:val="1"/>
      <w:numFmt w:val="bullet"/>
      <w:lvlText w:val=""/>
      <w:lvlJc w:val="left"/>
    </w:lvl>
    <w:lvl w:ilvl="5" w:tplc="BB2E83C0">
      <w:start w:val="1"/>
      <w:numFmt w:val="bullet"/>
      <w:lvlText w:val=""/>
      <w:lvlJc w:val="left"/>
    </w:lvl>
    <w:lvl w:ilvl="6" w:tplc="DC7C3D22">
      <w:start w:val="1"/>
      <w:numFmt w:val="bullet"/>
      <w:lvlText w:val=""/>
      <w:lvlJc w:val="left"/>
    </w:lvl>
    <w:lvl w:ilvl="7" w:tplc="91C24828">
      <w:start w:val="1"/>
      <w:numFmt w:val="bullet"/>
      <w:lvlText w:val=""/>
      <w:lvlJc w:val="left"/>
    </w:lvl>
    <w:lvl w:ilvl="8" w:tplc="75DE40C4">
      <w:start w:val="1"/>
      <w:numFmt w:val="bullet"/>
      <w:lvlText w:val=""/>
      <w:lvlJc w:val="left"/>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4"/>
  </w:num>
  <w:num w:numId="13">
    <w:abstractNumId w:val="24"/>
  </w:num>
  <w:num w:numId="14">
    <w:abstractNumId w:val="15"/>
  </w:num>
  <w:num w:numId="15">
    <w:abstractNumId w:val="16"/>
  </w:num>
  <w:num w:numId="16">
    <w:abstractNumId w:val="20"/>
  </w:num>
  <w:num w:numId="17">
    <w:abstractNumId w:val="13"/>
  </w:num>
  <w:num w:numId="18">
    <w:abstractNumId w:val="12"/>
  </w:num>
  <w:num w:numId="19">
    <w:abstractNumId w:val="19"/>
  </w:num>
  <w:num w:numId="20">
    <w:abstractNumId w:val="0"/>
  </w:num>
  <w:num w:numId="21">
    <w:abstractNumId w:val="29"/>
  </w:num>
  <w:num w:numId="22">
    <w:abstractNumId w:val="26"/>
  </w:num>
  <w:num w:numId="23">
    <w:abstractNumId w:val="27"/>
  </w:num>
  <w:num w:numId="24">
    <w:abstractNumId w:val="28"/>
  </w:num>
  <w:num w:numId="25">
    <w:abstractNumId w:val="31"/>
  </w:num>
  <w:num w:numId="26">
    <w:abstractNumId w:val="23"/>
  </w:num>
  <w:num w:numId="27">
    <w:abstractNumId w:val="21"/>
  </w:num>
  <w:num w:numId="28">
    <w:abstractNumId w:val="30"/>
  </w:num>
  <w:num w:numId="29">
    <w:abstractNumId w:val="22"/>
  </w:num>
  <w:num w:numId="30">
    <w:abstractNumId w:val="17"/>
  </w:num>
  <w:num w:numId="31">
    <w:abstractNumId w:val="18"/>
  </w:num>
  <w:num w:numId="32">
    <w:abstractNumId w:val="2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319"/>
    <w:rsid w:val="00012550"/>
    <w:rsid w:val="00034E2E"/>
    <w:rsid w:val="00051E61"/>
    <w:rsid w:val="00052556"/>
    <w:rsid w:val="00076F89"/>
    <w:rsid w:val="000A7790"/>
    <w:rsid w:val="000B0DC6"/>
    <w:rsid w:val="000B5280"/>
    <w:rsid w:val="000C006E"/>
    <w:rsid w:val="000C38B6"/>
    <w:rsid w:val="000D76D9"/>
    <w:rsid w:val="000F295F"/>
    <w:rsid w:val="00113560"/>
    <w:rsid w:val="001210EF"/>
    <w:rsid w:val="00184103"/>
    <w:rsid w:val="001A6DBC"/>
    <w:rsid w:val="001B49B6"/>
    <w:rsid w:val="00205145"/>
    <w:rsid w:val="00212A25"/>
    <w:rsid w:val="00230D58"/>
    <w:rsid w:val="00235E92"/>
    <w:rsid w:val="0025509D"/>
    <w:rsid w:val="002620E3"/>
    <w:rsid w:val="00272B9B"/>
    <w:rsid w:val="00280A94"/>
    <w:rsid w:val="002B673D"/>
    <w:rsid w:val="002F25FB"/>
    <w:rsid w:val="0032004A"/>
    <w:rsid w:val="0033529B"/>
    <w:rsid w:val="00381A1D"/>
    <w:rsid w:val="003B7412"/>
    <w:rsid w:val="00430087"/>
    <w:rsid w:val="004337AE"/>
    <w:rsid w:val="00445F01"/>
    <w:rsid w:val="00467185"/>
    <w:rsid w:val="004901DF"/>
    <w:rsid w:val="004C2895"/>
    <w:rsid w:val="004D31E8"/>
    <w:rsid w:val="004E0895"/>
    <w:rsid w:val="004E3A73"/>
    <w:rsid w:val="00514299"/>
    <w:rsid w:val="00526595"/>
    <w:rsid w:val="00541888"/>
    <w:rsid w:val="005848D3"/>
    <w:rsid w:val="00586319"/>
    <w:rsid w:val="00603567"/>
    <w:rsid w:val="00640865"/>
    <w:rsid w:val="00667732"/>
    <w:rsid w:val="00673C5E"/>
    <w:rsid w:val="006D537D"/>
    <w:rsid w:val="006F46E3"/>
    <w:rsid w:val="00706563"/>
    <w:rsid w:val="00747672"/>
    <w:rsid w:val="007958AC"/>
    <w:rsid w:val="00831F95"/>
    <w:rsid w:val="0083378E"/>
    <w:rsid w:val="008374BE"/>
    <w:rsid w:val="00837C0B"/>
    <w:rsid w:val="008B18C6"/>
    <w:rsid w:val="008D6C12"/>
    <w:rsid w:val="008E764E"/>
    <w:rsid w:val="00955C40"/>
    <w:rsid w:val="00960154"/>
    <w:rsid w:val="009643BF"/>
    <w:rsid w:val="00976EAF"/>
    <w:rsid w:val="00983143"/>
    <w:rsid w:val="009A2864"/>
    <w:rsid w:val="009A28EF"/>
    <w:rsid w:val="009A4B91"/>
    <w:rsid w:val="009F5970"/>
    <w:rsid w:val="00A158D9"/>
    <w:rsid w:val="00A74685"/>
    <w:rsid w:val="00AB1D77"/>
    <w:rsid w:val="00AD4004"/>
    <w:rsid w:val="00AE328F"/>
    <w:rsid w:val="00AF4CE3"/>
    <w:rsid w:val="00B04CD2"/>
    <w:rsid w:val="00B32458"/>
    <w:rsid w:val="00B471B9"/>
    <w:rsid w:val="00B64D3D"/>
    <w:rsid w:val="00BF57D7"/>
    <w:rsid w:val="00BF7B3F"/>
    <w:rsid w:val="00C020FE"/>
    <w:rsid w:val="00C12335"/>
    <w:rsid w:val="00C75A34"/>
    <w:rsid w:val="00CC2CB4"/>
    <w:rsid w:val="00CE2777"/>
    <w:rsid w:val="00D63D0B"/>
    <w:rsid w:val="00D93FF2"/>
    <w:rsid w:val="00DB1CF1"/>
    <w:rsid w:val="00DB3719"/>
    <w:rsid w:val="00DB6F49"/>
    <w:rsid w:val="00DD6656"/>
    <w:rsid w:val="00E27F57"/>
    <w:rsid w:val="00E51498"/>
    <w:rsid w:val="00E7401D"/>
    <w:rsid w:val="00E81789"/>
    <w:rsid w:val="00E964CA"/>
    <w:rsid w:val="00EA5AD4"/>
    <w:rsid w:val="00EB0C90"/>
    <w:rsid w:val="00EC774A"/>
    <w:rsid w:val="00ED6E66"/>
    <w:rsid w:val="00EF159E"/>
    <w:rsid w:val="00EF333C"/>
    <w:rsid w:val="00F01235"/>
    <w:rsid w:val="00F06956"/>
    <w:rsid w:val="00F12C9E"/>
    <w:rsid w:val="00F358C6"/>
    <w:rsid w:val="00F84A56"/>
    <w:rsid w:val="00F92624"/>
    <w:rsid w:val="00FC1C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F5B6038"/>
  <w15:docId w15:val="{90531582-E963-7846-B73A-168858133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2A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6319"/>
    <w:pPr>
      <w:tabs>
        <w:tab w:val="center" w:pos="4680"/>
        <w:tab w:val="right" w:pos="9360"/>
      </w:tabs>
    </w:pPr>
  </w:style>
  <w:style w:type="character" w:customStyle="1" w:styleId="HeaderChar">
    <w:name w:val="Header Char"/>
    <w:basedOn w:val="DefaultParagraphFont"/>
    <w:link w:val="Header"/>
    <w:uiPriority w:val="99"/>
    <w:rsid w:val="00586319"/>
  </w:style>
  <w:style w:type="paragraph" w:styleId="Footer">
    <w:name w:val="footer"/>
    <w:basedOn w:val="Normal"/>
    <w:link w:val="FooterChar"/>
    <w:uiPriority w:val="99"/>
    <w:unhideWhenUsed/>
    <w:rsid w:val="00586319"/>
    <w:pPr>
      <w:tabs>
        <w:tab w:val="center" w:pos="4680"/>
        <w:tab w:val="right" w:pos="9360"/>
      </w:tabs>
    </w:pPr>
  </w:style>
  <w:style w:type="character" w:customStyle="1" w:styleId="FooterChar">
    <w:name w:val="Footer Char"/>
    <w:basedOn w:val="DefaultParagraphFont"/>
    <w:link w:val="Footer"/>
    <w:uiPriority w:val="99"/>
    <w:rsid w:val="00586319"/>
  </w:style>
  <w:style w:type="character" w:styleId="PageNumber">
    <w:name w:val="page number"/>
    <w:uiPriority w:val="99"/>
    <w:semiHidden/>
    <w:unhideWhenUsed/>
    <w:rsid w:val="008374BE"/>
  </w:style>
  <w:style w:type="paragraph" w:styleId="ListParagraph">
    <w:name w:val="List Paragraph"/>
    <w:basedOn w:val="Normal"/>
    <w:uiPriority w:val="34"/>
    <w:qFormat/>
    <w:rsid w:val="004E3A73"/>
    <w:pPr>
      <w:ind w:left="720"/>
    </w:pPr>
  </w:style>
  <w:style w:type="paragraph" w:styleId="NoSpacing">
    <w:name w:val="No Spacing"/>
    <w:uiPriority w:val="1"/>
    <w:qFormat/>
    <w:rsid w:val="0025509D"/>
  </w:style>
  <w:style w:type="table" w:styleId="TableGrid">
    <w:name w:val="Table Grid"/>
    <w:basedOn w:val="TableNormal"/>
    <w:uiPriority w:val="59"/>
    <w:rsid w:val="00F12C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BalloonText">
    <w:name w:val="Balloon Text"/>
    <w:basedOn w:val="Normal"/>
    <w:link w:val="BalloonTextChar"/>
    <w:semiHidden/>
    <w:unhideWhenUsed/>
    <w:rsid w:val="00AF4CE3"/>
    <w:rPr>
      <w:rFonts w:ascii="Times New Roman" w:hAnsi="Times New Roman" w:cs="Times New Roman"/>
      <w:sz w:val="18"/>
      <w:szCs w:val="18"/>
    </w:rPr>
  </w:style>
  <w:style w:type="character" w:customStyle="1" w:styleId="BalloonTextChar">
    <w:name w:val="Balloon Text Char"/>
    <w:link w:val="BalloonText"/>
    <w:semiHidden/>
    <w:rsid w:val="00AE328F"/>
    <w:rPr>
      <w:rFonts w:ascii="Times New Roman" w:hAnsi="Times New Roman" w:cs="Times New Roman"/>
      <w:sz w:val="18"/>
      <w:szCs w:val="18"/>
    </w:rPr>
  </w:style>
  <w:style w:type="character" w:styleId="CommentReference">
    <w:name w:val="annotation reference"/>
    <w:semiHidden/>
    <w:unhideWhenUsed/>
    <w:rsid w:val="00AF4CE3"/>
    <w:rPr>
      <w:sz w:val="16"/>
      <w:szCs w:val="16"/>
    </w:rPr>
  </w:style>
  <w:style w:type="paragraph" w:styleId="CommentText">
    <w:name w:val="annotation text"/>
    <w:basedOn w:val="Normal"/>
    <w:link w:val="CommentTextChar"/>
    <w:semiHidden/>
    <w:unhideWhenUsed/>
    <w:rsid w:val="00AF4CE3"/>
  </w:style>
  <w:style w:type="character" w:customStyle="1" w:styleId="CommentTextChar">
    <w:name w:val="Comment Text Char"/>
    <w:basedOn w:val="DefaultParagraphFont"/>
    <w:link w:val="CommentText"/>
    <w:semiHidden/>
    <w:rsid w:val="00AE328F"/>
  </w:style>
  <w:style w:type="paragraph" w:styleId="CommentSubject">
    <w:name w:val="annotation subject"/>
    <w:basedOn w:val="CommentText"/>
    <w:next w:val="CommentText"/>
    <w:link w:val="CommentSubjectChar"/>
    <w:semiHidden/>
    <w:unhideWhenUsed/>
    <w:rsid w:val="00AF4CE3"/>
    <w:rPr>
      <w:b/>
      <w:bCs/>
    </w:rPr>
  </w:style>
  <w:style w:type="character" w:customStyle="1" w:styleId="CommentSubjectChar">
    <w:name w:val="Comment Subject Char"/>
    <w:link w:val="CommentSubject"/>
    <w:semiHidden/>
    <w:rsid w:val="00AE328F"/>
    <w:rPr>
      <w:b/>
      <w:bCs/>
    </w:rPr>
  </w:style>
  <w:style w:type="character" w:styleId="Hyperlink">
    <w:name w:val="Hyperlink"/>
    <w:uiPriority w:val="99"/>
    <w:unhideWhenUsed/>
    <w:rsid w:val="00EF333C"/>
    <w:rPr>
      <w:color w:val="0563C1"/>
      <w:u w:val="single"/>
    </w:rPr>
  </w:style>
  <w:style w:type="character" w:styleId="IntenseEmphasis">
    <w:name w:val="Intense Emphasis"/>
    <w:uiPriority w:val="21"/>
    <w:qFormat/>
    <w:rsid w:val="00EF333C"/>
    <w:rPr>
      <w:i/>
      <w:iCs/>
      <w:color w:val="5B9BD5"/>
    </w:rPr>
  </w:style>
  <w:style w:type="paragraph" w:styleId="Revision">
    <w:name w:val="Revision"/>
    <w:hidden/>
    <w:uiPriority w:val="99"/>
    <w:semiHidden/>
    <w:rsid w:val="00AF4CE3"/>
  </w:style>
  <w:style w:type="character" w:styleId="UnresolvedMention">
    <w:name w:val="Unresolved Mention"/>
    <w:basedOn w:val="DefaultParagraphFont"/>
    <w:uiPriority w:val="99"/>
    <w:semiHidden/>
    <w:unhideWhenUsed/>
    <w:rsid w:val="00E964CA"/>
    <w:rPr>
      <w:color w:val="605E5C"/>
      <w:shd w:val="clear" w:color="auto" w:fill="E1DFDD"/>
    </w:rPr>
  </w:style>
  <w:style w:type="table" w:styleId="GridTable1Light">
    <w:name w:val="Grid Table 1 Light"/>
    <w:basedOn w:val="TableNormal"/>
    <w:uiPriority w:val="46"/>
    <w:rsid w:val="00E964CA"/>
    <w:rPr>
      <w:rFonts w:asciiTheme="minorHAnsi" w:eastAsiaTheme="minorHAnsi" w:hAnsiTheme="minorHAnsi" w:cstheme="minorBidi"/>
      <w:sz w:val="22"/>
      <w:szCs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662760">
      <w:bodyDiv w:val="1"/>
      <w:marLeft w:val="0"/>
      <w:marRight w:val="0"/>
      <w:marTop w:val="0"/>
      <w:marBottom w:val="0"/>
      <w:divBdr>
        <w:top w:val="none" w:sz="0" w:space="0" w:color="auto"/>
        <w:left w:val="none" w:sz="0" w:space="0" w:color="auto"/>
        <w:bottom w:val="none" w:sz="0" w:space="0" w:color="auto"/>
        <w:right w:val="none" w:sz="0" w:space="0" w:color="auto"/>
      </w:divBdr>
    </w:div>
    <w:div w:id="1719619999">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hcca-info.org/Portals/0/PDFs/Resources/Conference_Handouts/Compliance_Institute/2014/mon/205print3.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ksi.uconn.edu/wp-content/uploads/sites/1222/2018/08/RegionalWBGT_2015_AppliedGeography.pdf"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9</Pages>
  <Words>3592</Words>
  <Characters>20475</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24019</CharactersWithSpaces>
  <SharedDoc>false</SharedDoc>
  <HLinks>
    <vt:vector size="6" baseType="variant">
      <vt:variant>
        <vt:i4>3342435</vt:i4>
      </vt:variant>
      <vt:variant>
        <vt:i4>13</vt:i4>
      </vt:variant>
      <vt:variant>
        <vt:i4>0</vt:i4>
      </vt:variant>
      <vt:variant>
        <vt:i4>5</vt:i4>
      </vt:variant>
      <vt:variant>
        <vt:lpwstr>https://www.hcca-info.org/Portals/0/PDFs/Resources/Conference_Handouts/Compliance_Institute/2014/mon/205print3.pdf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Scarneo</dc:creator>
  <cp:keywords/>
  <cp:lastModifiedBy>Samantha Scarneo</cp:lastModifiedBy>
  <cp:revision>9</cp:revision>
  <dcterms:created xsi:type="dcterms:W3CDTF">2018-10-22T14:05:00Z</dcterms:created>
  <dcterms:modified xsi:type="dcterms:W3CDTF">2018-11-30T17:57:00Z</dcterms:modified>
</cp:coreProperties>
</file>